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FA" w:rsidRDefault="004E43FA">
      <w:pPr>
        <w:pStyle w:val="Titre"/>
        <w:rPr>
          <w:rFonts w:ascii="Arial" w:hAnsi="Arial" w:cs="Arial"/>
          <w:bCs w:val="0"/>
          <w:sz w:val="24"/>
        </w:rPr>
      </w:pPr>
    </w:p>
    <w:p w:rsidR="004E43FA" w:rsidRDefault="004E43FA">
      <w:pPr>
        <w:pStyle w:val="Titre"/>
        <w:rPr>
          <w:rFonts w:ascii="Arial" w:hAnsi="Arial" w:cs="Arial"/>
          <w:bCs w:val="0"/>
          <w:sz w:val="24"/>
        </w:rPr>
      </w:pPr>
    </w:p>
    <w:p w:rsidR="004E43FA" w:rsidRDefault="004E43FA">
      <w:pPr>
        <w:rPr>
          <w:lang w:val="fr-CH"/>
        </w:rPr>
      </w:pPr>
    </w:p>
    <w:p w:rsidR="004E43FA" w:rsidRDefault="004E43FA">
      <w:pPr>
        <w:pStyle w:val="Titre1"/>
        <w:numPr>
          <w:ilvl w:val="0"/>
          <w:numId w:val="0"/>
        </w:numPr>
        <w:rPr>
          <w:sz w:val="32"/>
        </w:rPr>
      </w:pPr>
    </w:p>
    <w:p w:rsidR="004E43FA" w:rsidRDefault="004E43FA">
      <w:pPr>
        <w:rPr>
          <w:lang w:val="fr-CH"/>
        </w:rPr>
      </w:pPr>
    </w:p>
    <w:p w:rsidR="004E43FA" w:rsidRDefault="001D02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PV de la séance du comité du </w:t>
      </w:r>
      <w:r w:rsidR="007030A2">
        <w:rPr>
          <w:b/>
          <w:sz w:val="32"/>
          <w:szCs w:val="32"/>
        </w:rPr>
        <w:t>7.2.2012</w:t>
      </w:r>
      <w:r w:rsidR="004E43FA">
        <w:rPr>
          <w:b/>
          <w:sz w:val="32"/>
          <w:szCs w:val="32"/>
        </w:rPr>
        <w:t xml:space="preserve"> à l’IRA, Lausanne</w:t>
      </w:r>
    </w:p>
    <w:p w:rsidR="004E43FA" w:rsidRPr="0014170C" w:rsidRDefault="004E43FA">
      <w:pPr>
        <w:rPr>
          <w:sz w:val="22"/>
          <w:szCs w:val="22"/>
        </w:rPr>
      </w:pPr>
    </w:p>
    <w:p w:rsidR="004E43FA" w:rsidRDefault="00C5306F">
      <w:pPr>
        <w:rPr>
          <w:sz w:val="22"/>
          <w:lang w:val="fr-CH"/>
        </w:rPr>
      </w:pPr>
      <w:r>
        <w:rPr>
          <w:sz w:val="22"/>
          <w:lang w:val="fr-CH"/>
        </w:rPr>
        <w:t>____</w:t>
      </w:r>
      <w:r w:rsidR="004E43FA">
        <w:rPr>
          <w:sz w:val="22"/>
          <w:lang w:val="fr-CH"/>
        </w:rPr>
        <w:t>_____________________________________________________________________________</w:t>
      </w:r>
    </w:p>
    <w:p w:rsidR="004E43FA" w:rsidRDefault="004E43FA">
      <w:pPr>
        <w:rPr>
          <w:sz w:val="22"/>
          <w:lang w:val="fr-CH"/>
        </w:rPr>
      </w:pPr>
    </w:p>
    <w:p w:rsidR="004E43FA" w:rsidRPr="0038389C" w:rsidRDefault="004E43FA" w:rsidP="00B63E1E">
      <w:pPr>
        <w:ind w:left="1134" w:hanging="1134"/>
        <w:rPr>
          <w:sz w:val="22"/>
          <w:lang w:val="fr-CH"/>
        </w:rPr>
      </w:pPr>
      <w:r>
        <w:rPr>
          <w:sz w:val="22"/>
          <w:lang w:val="fr-CH"/>
        </w:rPr>
        <w:t>Présents:</w:t>
      </w:r>
      <w:r>
        <w:rPr>
          <w:sz w:val="22"/>
          <w:lang w:val="fr-CH"/>
        </w:rPr>
        <w:tab/>
        <w:t>S. Baechler (SB</w:t>
      </w:r>
      <w:r w:rsidR="00AB31F6">
        <w:rPr>
          <w:sz w:val="22"/>
          <w:lang w:val="fr-CH"/>
        </w:rPr>
        <w:t>a</w:t>
      </w:r>
      <w:r w:rsidR="0038389C">
        <w:rPr>
          <w:sz w:val="22"/>
          <w:lang w:val="fr-CH"/>
        </w:rPr>
        <w:t>)</w:t>
      </w:r>
      <w:r w:rsidR="00A02ACF">
        <w:rPr>
          <w:sz w:val="22"/>
          <w:lang w:val="fr-CH"/>
        </w:rPr>
        <w:t xml:space="preserve">, R. Le Coultre (RL), </w:t>
      </w:r>
      <w:r w:rsidR="00702980">
        <w:rPr>
          <w:sz w:val="22"/>
          <w:lang w:val="fr-CH"/>
        </w:rPr>
        <w:t xml:space="preserve">Y. </w:t>
      </w:r>
      <w:r w:rsidR="009258B3" w:rsidRPr="0038389C">
        <w:rPr>
          <w:sz w:val="22"/>
          <w:lang w:val="fr-CH"/>
        </w:rPr>
        <w:t>Loerstcher (YL)</w:t>
      </w:r>
      <w:r w:rsidR="00411616" w:rsidRPr="0038389C">
        <w:rPr>
          <w:sz w:val="22"/>
          <w:lang w:val="fr-CH"/>
        </w:rPr>
        <w:t>,</w:t>
      </w:r>
      <w:r w:rsidR="00FA6C01" w:rsidRPr="0038389C">
        <w:rPr>
          <w:sz w:val="22"/>
          <w:lang w:val="fr-CH"/>
        </w:rPr>
        <w:t xml:space="preserve"> </w:t>
      </w:r>
      <w:r w:rsidR="001D0232" w:rsidRPr="0038389C">
        <w:rPr>
          <w:sz w:val="22"/>
          <w:lang w:val="fr-CH"/>
        </w:rPr>
        <w:t xml:space="preserve">F. Malacrida (FM), </w:t>
      </w:r>
      <w:r w:rsidR="00B63E1E" w:rsidRPr="0038389C">
        <w:rPr>
          <w:sz w:val="22"/>
          <w:lang w:val="fr-CH"/>
        </w:rPr>
        <w:t>C. Murith</w:t>
      </w:r>
      <w:r w:rsidR="00A17A9E" w:rsidRPr="0038389C">
        <w:rPr>
          <w:sz w:val="22"/>
          <w:lang w:val="fr-CH"/>
        </w:rPr>
        <w:t xml:space="preserve"> (CM), </w:t>
      </w:r>
      <w:r w:rsidR="00351D76" w:rsidRPr="0038389C">
        <w:rPr>
          <w:sz w:val="22"/>
          <w:lang w:val="fr-CH"/>
        </w:rPr>
        <w:t>T</w:t>
      </w:r>
      <w:r w:rsidR="009258B3" w:rsidRPr="0038389C">
        <w:rPr>
          <w:sz w:val="22"/>
          <w:lang w:val="fr-CH"/>
        </w:rPr>
        <w:t>. Vermot-Gaud</w:t>
      </w:r>
      <w:r w:rsidR="00351D76" w:rsidRPr="0038389C">
        <w:rPr>
          <w:sz w:val="22"/>
          <w:lang w:val="fr-CH"/>
        </w:rPr>
        <w:t xml:space="preserve"> (T</w:t>
      </w:r>
      <w:r w:rsidR="00B6766A" w:rsidRPr="0038389C">
        <w:rPr>
          <w:sz w:val="22"/>
          <w:lang w:val="fr-CH"/>
        </w:rPr>
        <w:t>VG)</w:t>
      </w:r>
      <w:r w:rsidR="00A17A9E" w:rsidRPr="0038389C">
        <w:rPr>
          <w:sz w:val="22"/>
          <w:lang w:val="fr-CH"/>
        </w:rPr>
        <w:t>.</w:t>
      </w:r>
    </w:p>
    <w:p w:rsidR="004E43FA" w:rsidRPr="0038389C" w:rsidRDefault="004E43FA">
      <w:pPr>
        <w:ind w:left="1080" w:hanging="1080"/>
        <w:rPr>
          <w:sz w:val="22"/>
          <w:lang w:val="fr-CH"/>
        </w:rPr>
      </w:pPr>
    </w:p>
    <w:p w:rsidR="001D0232" w:rsidRPr="0038389C" w:rsidRDefault="00A02ACF" w:rsidP="001D0232">
      <w:pPr>
        <w:ind w:left="1080" w:hanging="1080"/>
        <w:rPr>
          <w:sz w:val="22"/>
          <w:lang w:val="fr-CH"/>
        </w:rPr>
      </w:pPr>
      <w:r>
        <w:rPr>
          <w:sz w:val="22"/>
          <w:lang w:val="fr-CH"/>
        </w:rPr>
        <w:t>Excusé</w:t>
      </w:r>
      <w:r w:rsidR="00AC02C7">
        <w:rPr>
          <w:sz w:val="22"/>
          <w:lang w:val="fr-CH"/>
        </w:rPr>
        <w:t>(e)</w:t>
      </w:r>
      <w:r w:rsidR="007D51D3">
        <w:rPr>
          <w:sz w:val="22"/>
          <w:lang w:val="fr-CH"/>
        </w:rPr>
        <w:t>s</w:t>
      </w:r>
      <w:r w:rsidR="004E43FA" w:rsidRPr="0038389C">
        <w:rPr>
          <w:sz w:val="22"/>
          <w:lang w:val="fr-CH"/>
        </w:rPr>
        <w:t>:</w:t>
      </w:r>
      <w:r w:rsidR="004E43FA" w:rsidRPr="0038389C">
        <w:rPr>
          <w:sz w:val="22"/>
          <w:lang w:val="fr-CH"/>
        </w:rPr>
        <w:tab/>
      </w:r>
      <w:r w:rsidR="007D51D3">
        <w:rPr>
          <w:sz w:val="22"/>
          <w:lang w:val="fr-CH"/>
        </w:rPr>
        <w:t xml:space="preserve">P.-A. Cuttat (PAC), S. Estier (SE), </w:t>
      </w:r>
      <w:r w:rsidRPr="0038389C">
        <w:rPr>
          <w:sz w:val="22"/>
          <w:lang w:val="fr-CH"/>
        </w:rPr>
        <w:t>G. Triscone</w:t>
      </w:r>
      <w:r w:rsidR="005D338B">
        <w:rPr>
          <w:sz w:val="22"/>
          <w:lang w:val="fr-CH"/>
        </w:rPr>
        <w:t xml:space="preserve"> (GT)</w:t>
      </w:r>
    </w:p>
    <w:p w:rsidR="004E43FA" w:rsidRDefault="004E43FA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4E43FA" w:rsidRDefault="004E43FA">
      <w:pPr>
        <w:rPr>
          <w:sz w:val="22"/>
        </w:rPr>
      </w:pPr>
    </w:p>
    <w:p w:rsidR="007D2A5C" w:rsidRDefault="007D2A5C">
      <w:pPr>
        <w:rPr>
          <w:sz w:val="22"/>
        </w:rPr>
      </w:pPr>
    </w:p>
    <w:p w:rsidR="004E43FA" w:rsidRDefault="004E43FA">
      <w:pPr>
        <w:pStyle w:val="Titre1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Acceptation de l’ordre du jour</w:t>
      </w:r>
    </w:p>
    <w:p w:rsidR="004E43FA" w:rsidRPr="00411616" w:rsidRDefault="00411616" w:rsidP="00411616">
      <w:pPr>
        <w:pStyle w:val="Corpsdetexte"/>
        <w:spacing w:after="60"/>
        <w:rPr>
          <w:bCs/>
        </w:rPr>
      </w:pPr>
      <w:r>
        <w:rPr>
          <w:bCs/>
        </w:rPr>
        <w:t>L’ordre du jour est accepté sans commentaire.</w:t>
      </w:r>
    </w:p>
    <w:p w:rsidR="004E43FA" w:rsidRDefault="004E43FA">
      <w:pPr>
        <w:tabs>
          <w:tab w:val="num" w:pos="360"/>
        </w:tabs>
        <w:jc w:val="both"/>
        <w:rPr>
          <w:sz w:val="22"/>
          <w:szCs w:val="22"/>
        </w:rPr>
      </w:pPr>
    </w:p>
    <w:p w:rsidR="004E43FA" w:rsidRDefault="004E43FA">
      <w:pPr>
        <w:pStyle w:val="Titre1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Acceptation du </w:t>
      </w:r>
      <w:r w:rsidR="00936097">
        <w:rPr>
          <w:sz w:val="22"/>
          <w:szCs w:val="22"/>
        </w:rPr>
        <w:t>compte-rendu</w:t>
      </w:r>
      <w:r w:rsidR="007030A2">
        <w:rPr>
          <w:sz w:val="22"/>
          <w:szCs w:val="22"/>
        </w:rPr>
        <w:t xml:space="preserve"> de la séance du 3.11</w:t>
      </w:r>
      <w:r w:rsidR="005C75D8">
        <w:rPr>
          <w:sz w:val="22"/>
          <w:szCs w:val="22"/>
        </w:rPr>
        <w:t>.2011</w:t>
      </w:r>
    </w:p>
    <w:p w:rsidR="00702537" w:rsidRDefault="004E43FA">
      <w:pPr>
        <w:pStyle w:val="Corpsdetexte"/>
        <w:tabs>
          <w:tab w:val="num" w:pos="360"/>
        </w:tabs>
        <w:jc w:val="both"/>
        <w:rPr>
          <w:bCs/>
          <w:szCs w:val="22"/>
        </w:rPr>
      </w:pPr>
      <w:r>
        <w:rPr>
          <w:bCs/>
          <w:szCs w:val="22"/>
        </w:rPr>
        <w:t>Le compte-rendu est accepté sans commentaire.</w:t>
      </w:r>
    </w:p>
    <w:p w:rsidR="004E43FA" w:rsidRDefault="004E43FA">
      <w:pPr>
        <w:pStyle w:val="En-tte"/>
        <w:tabs>
          <w:tab w:val="clear" w:pos="4536"/>
          <w:tab w:val="clear" w:pos="9072"/>
          <w:tab w:val="num" w:pos="360"/>
        </w:tabs>
        <w:jc w:val="both"/>
        <w:rPr>
          <w:sz w:val="22"/>
          <w:szCs w:val="22"/>
        </w:rPr>
      </w:pPr>
    </w:p>
    <w:p w:rsidR="004E43FA" w:rsidRDefault="004E43FA">
      <w:pPr>
        <w:pStyle w:val="Titre1"/>
        <w:spacing w:after="120"/>
        <w:ind w:left="0" w:firstLine="0"/>
        <w:jc w:val="both"/>
        <w:rPr>
          <w:szCs w:val="22"/>
        </w:rPr>
      </w:pPr>
      <w:r>
        <w:t>Information</w:t>
      </w:r>
      <w:r w:rsidR="00AD15D2">
        <w:t>s</w:t>
      </w:r>
      <w:r>
        <w:t xml:space="preserve"> des membres du comité</w:t>
      </w:r>
    </w:p>
    <w:p w:rsidR="00BA31CA" w:rsidRPr="0078772A" w:rsidRDefault="00BA31CA" w:rsidP="00BA31CA">
      <w:pPr>
        <w:spacing w:after="60"/>
        <w:jc w:val="both"/>
        <w:rPr>
          <w:sz w:val="22"/>
          <w:szCs w:val="22"/>
          <w:lang w:val="fr-CH"/>
        </w:rPr>
      </w:pPr>
      <w:r w:rsidRPr="0078772A">
        <w:rPr>
          <w:sz w:val="22"/>
          <w:szCs w:val="22"/>
          <w:lang w:val="fr-CH"/>
        </w:rPr>
        <w:t>A l’OFS</w:t>
      </w:r>
      <w:r>
        <w:rPr>
          <w:sz w:val="22"/>
          <w:szCs w:val="22"/>
          <w:lang w:val="fr-CH"/>
        </w:rPr>
        <w:t xml:space="preserve">P, la révision de l’ORaP </w:t>
      </w:r>
      <w:r w:rsidR="00AC02C7">
        <w:rPr>
          <w:sz w:val="22"/>
          <w:szCs w:val="22"/>
          <w:lang w:val="fr-CH"/>
        </w:rPr>
        <w:t>reste</w:t>
      </w:r>
      <w:r>
        <w:rPr>
          <w:sz w:val="22"/>
          <w:szCs w:val="22"/>
          <w:lang w:val="fr-CH"/>
        </w:rPr>
        <w:t xml:space="preserve"> le thème principal</w:t>
      </w:r>
      <w:r w:rsidR="003D3604">
        <w:rPr>
          <w:sz w:val="22"/>
          <w:szCs w:val="22"/>
          <w:lang w:val="fr-CH"/>
        </w:rPr>
        <w:t>.</w:t>
      </w:r>
    </w:p>
    <w:p w:rsidR="00AC02C7" w:rsidRDefault="00AC02C7" w:rsidP="00D65138">
      <w:pPr>
        <w:spacing w:after="60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CM rappelle les dernières prises </w:t>
      </w:r>
      <w:r w:rsidR="003D3604">
        <w:rPr>
          <w:sz w:val="22"/>
          <w:szCs w:val="22"/>
          <w:lang w:val="fr-CH"/>
        </w:rPr>
        <w:t>de p</w:t>
      </w:r>
      <w:r w:rsidR="00735801">
        <w:rPr>
          <w:sz w:val="22"/>
          <w:szCs w:val="22"/>
          <w:lang w:val="fr-CH"/>
        </w:rPr>
        <w:t>osition</w:t>
      </w:r>
      <w:r>
        <w:rPr>
          <w:sz w:val="22"/>
          <w:szCs w:val="22"/>
          <w:lang w:val="fr-CH"/>
        </w:rPr>
        <w:t xml:space="preserve"> de la CPR</w:t>
      </w:r>
      <w:r w:rsidR="0012338B">
        <w:rPr>
          <w:sz w:val="22"/>
          <w:szCs w:val="22"/>
          <w:lang w:val="fr-CH"/>
        </w:rPr>
        <w:t xml:space="preserve"> disponibles sous </w:t>
      </w:r>
      <w:hyperlink r:id="rId7" w:history="1">
        <w:r w:rsidR="0012338B" w:rsidRPr="007B686E">
          <w:rPr>
            <w:rStyle w:val="Lienhypertexte"/>
            <w:sz w:val="22"/>
            <w:szCs w:val="22"/>
            <w:lang w:val="fr-CH"/>
          </w:rPr>
          <w:t>http://www.bag.admin.ch/ksr-cpr/</w:t>
        </w:r>
      </w:hyperlink>
      <w:r>
        <w:rPr>
          <w:sz w:val="22"/>
          <w:szCs w:val="22"/>
          <w:lang w:val="fr-CH"/>
        </w:rPr>
        <w:t xml:space="preserve">. Concernant le rapport sur les portiques de détection de radiations à l’entrée des centrales d’incinération, YL trouve que, pour la classification des risques, la zone intermédiaire est sous-représentée et devrait </w:t>
      </w:r>
      <w:r w:rsidR="0012338B">
        <w:rPr>
          <w:sz w:val="22"/>
          <w:szCs w:val="22"/>
          <w:lang w:val="fr-CH"/>
        </w:rPr>
        <w:t>servir de</w:t>
      </w:r>
      <w:r>
        <w:rPr>
          <w:sz w:val="22"/>
          <w:szCs w:val="22"/>
          <w:lang w:val="fr-CH"/>
        </w:rPr>
        <w:t xml:space="preserve"> transition entre risque acceptable et inacceptable.</w:t>
      </w:r>
    </w:p>
    <w:p w:rsidR="00DE237E" w:rsidRPr="0078772A" w:rsidRDefault="0086681C" w:rsidP="00D65138">
      <w:pPr>
        <w:spacing w:after="60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A </w:t>
      </w:r>
      <w:r w:rsidR="00E44472">
        <w:rPr>
          <w:sz w:val="22"/>
          <w:szCs w:val="22"/>
          <w:lang w:val="fr-CH"/>
        </w:rPr>
        <w:t>l’</w:t>
      </w:r>
      <w:r w:rsidR="00DE237E" w:rsidRPr="0078772A">
        <w:rPr>
          <w:sz w:val="22"/>
          <w:szCs w:val="22"/>
          <w:lang w:val="fr-CH"/>
        </w:rPr>
        <w:t>HESAV</w:t>
      </w:r>
      <w:r w:rsidR="00E44472">
        <w:rPr>
          <w:sz w:val="22"/>
          <w:szCs w:val="22"/>
          <w:lang w:val="fr-CH"/>
        </w:rPr>
        <w:t xml:space="preserve">, </w:t>
      </w:r>
      <w:r>
        <w:rPr>
          <w:sz w:val="22"/>
          <w:szCs w:val="22"/>
          <w:lang w:val="fr-CH"/>
        </w:rPr>
        <w:t>RL informe que Mme Ina Buchillier-Decka sera dorénavant en charge de</w:t>
      </w:r>
      <w:r w:rsidR="00E44472">
        <w:rPr>
          <w:sz w:val="22"/>
          <w:szCs w:val="22"/>
          <w:lang w:val="fr-CH"/>
        </w:rPr>
        <w:t xml:space="preserve"> tout ce qui</w:t>
      </w:r>
      <w:r>
        <w:rPr>
          <w:sz w:val="22"/>
          <w:szCs w:val="22"/>
          <w:lang w:val="fr-CH"/>
        </w:rPr>
        <w:t xml:space="preserve"> a trait à</w:t>
      </w:r>
      <w:r w:rsidR="00E44472">
        <w:rPr>
          <w:sz w:val="22"/>
          <w:szCs w:val="22"/>
          <w:lang w:val="fr-CH"/>
        </w:rPr>
        <w:t xml:space="preserve"> </w:t>
      </w:r>
      <w:r>
        <w:rPr>
          <w:sz w:val="22"/>
          <w:szCs w:val="22"/>
          <w:lang w:val="fr-CH"/>
        </w:rPr>
        <w:t>l’</w:t>
      </w:r>
      <w:r w:rsidR="00E44472">
        <w:rPr>
          <w:sz w:val="22"/>
          <w:szCs w:val="22"/>
          <w:lang w:val="fr-CH"/>
        </w:rPr>
        <w:t xml:space="preserve">enseignement de la radioprotection et </w:t>
      </w:r>
      <w:r>
        <w:rPr>
          <w:sz w:val="22"/>
          <w:szCs w:val="22"/>
          <w:lang w:val="fr-CH"/>
        </w:rPr>
        <w:t xml:space="preserve">à la </w:t>
      </w:r>
      <w:r w:rsidR="00E44472">
        <w:rPr>
          <w:sz w:val="22"/>
          <w:szCs w:val="22"/>
          <w:lang w:val="fr-CH"/>
        </w:rPr>
        <w:t>surveillance dosimétrique. Elle sera proposé</w:t>
      </w:r>
      <w:r w:rsidR="003D3604">
        <w:rPr>
          <w:sz w:val="22"/>
          <w:szCs w:val="22"/>
          <w:lang w:val="fr-CH"/>
        </w:rPr>
        <w:t>e</w:t>
      </w:r>
      <w:r w:rsidR="00E44472">
        <w:rPr>
          <w:sz w:val="22"/>
          <w:szCs w:val="22"/>
          <w:lang w:val="fr-CH"/>
        </w:rPr>
        <w:t xml:space="preserve"> comme </w:t>
      </w:r>
      <w:r>
        <w:rPr>
          <w:sz w:val="22"/>
          <w:szCs w:val="22"/>
          <w:lang w:val="fr-CH"/>
        </w:rPr>
        <w:t xml:space="preserve">nouveau </w:t>
      </w:r>
      <w:r w:rsidR="00E44472">
        <w:rPr>
          <w:sz w:val="22"/>
          <w:szCs w:val="22"/>
          <w:lang w:val="fr-CH"/>
        </w:rPr>
        <w:t xml:space="preserve">membre du comité </w:t>
      </w:r>
      <w:r>
        <w:rPr>
          <w:sz w:val="22"/>
          <w:szCs w:val="22"/>
          <w:lang w:val="fr-CH"/>
        </w:rPr>
        <w:t>pour succéder à RL lors de l’</w:t>
      </w:r>
      <w:r w:rsidR="00735801">
        <w:rPr>
          <w:sz w:val="22"/>
          <w:szCs w:val="22"/>
          <w:lang w:val="fr-CH"/>
        </w:rPr>
        <w:t>AG du 16.3.</w:t>
      </w:r>
      <w:r>
        <w:rPr>
          <w:sz w:val="22"/>
          <w:szCs w:val="22"/>
          <w:lang w:val="fr-CH"/>
        </w:rPr>
        <w:t>2012.</w:t>
      </w:r>
    </w:p>
    <w:p w:rsidR="000E5261" w:rsidRPr="00E44472" w:rsidRDefault="000E5261" w:rsidP="006E77E7">
      <w:pPr>
        <w:tabs>
          <w:tab w:val="num" w:pos="360"/>
        </w:tabs>
        <w:jc w:val="both"/>
        <w:rPr>
          <w:sz w:val="22"/>
          <w:szCs w:val="22"/>
          <w:lang w:val="fr-CH"/>
        </w:rPr>
      </w:pPr>
    </w:p>
    <w:p w:rsidR="004E43FA" w:rsidRDefault="004E43FA">
      <w:pPr>
        <w:pStyle w:val="Titre1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Situation financière</w:t>
      </w:r>
    </w:p>
    <w:p w:rsidR="00396170" w:rsidRDefault="008D5844" w:rsidP="00EB2F73">
      <w:pPr>
        <w:tabs>
          <w:tab w:val="num" w:pos="360"/>
        </w:tabs>
        <w:spacing w:after="60"/>
        <w:jc w:val="both"/>
        <w:rPr>
          <w:sz w:val="22"/>
          <w:szCs w:val="22"/>
        </w:rPr>
      </w:pPr>
      <w:r w:rsidRPr="008D5844">
        <w:rPr>
          <w:sz w:val="22"/>
          <w:szCs w:val="22"/>
        </w:rPr>
        <w:t xml:space="preserve">L'état du compte de </w:t>
      </w:r>
      <w:r w:rsidR="007030A2">
        <w:rPr>
          <w:sz w:val="22"/>
          <w:szCs w:val="22"/>
        </w:rPr>
        <w:t>l'ARRAD au 6.2.2012</w:t>
      </w:r>
      <w:r w:rsidRPr="008D5844">
        <w:rPr>
          <w:sz w:val="22"/>
          <w:szCs w:val="22"/>
        </w:rPr>
        <w:t xml:space="preserve"> est de</w:t>
      </w:r>
      <w:r w:rsidR="00C14479">
        <w:rPr>
          <w:sz w:val="22"/>
          <w:szCs w:val="22"/>
        </w:rPr>
        <w:t xml:space="preserve"> </w:t>
      </w:r>
      <w:r w:rsidR="00C14479" w:rsidRPr="008D5844">
        <w:rPr>
          <w:sz w:val="22"/>
          <w:szCs w:val="22"/>
        </w:rPr>
        <w:t>CHF</w:t>
      </w:r>
      <w:r w:rsidR="00923CD8">
        <w:rPr>
          <w:sz w:val="22"/>
          <w:szCs w:val="22"/>
        </w:rPr>
        <w:t xml:space="preserve"> </w:t>
      </w:r>
      <w:r w:rsidR="007030A2">
        <w:rPr>
          <w:sz w:val="22"/>
          <w:szCs w:val="22"/>
        </w:rPr>
        <w:t>12</w:t>
      </w:r>
      <w:r w:rsidR="00923CD8">
        <w:rPr>
          <w:sz w:val="22"/>
          <w:szCs w:val="22"/>
        </w:rPr>
        <w:t>’</w:t>
      </w:r>
      <w:r w:rsidR="007030A2">
        <w:rPr>
          <w:sz w:val="22"/>
          <w:szCs w:val="22"/>
        </w:rPr>
        <w:t>042</w:t>
      </w:r>
      <w:r w:rsidRPr="008D5844">
        <w:rPr>
          <w:sz w:val="22"/>
          <w:szCs w:val="22"/>
        </w:rPr>
        <w:t>.</w:t>
      </w:r>
      <w:r w:rsidR="00396170">
        <w:rPr>
          <w:sz w:val="22"/>
          <w:szCs w:val="22"/>
        </w:rPr>
        <w:t>--</w:t>
      </w:r>
      <w:r w:rsidR="007030A2">
        <w:rPr>
          <w:sz w:val="22"/>
          <w:szCs w:val="22"/>
        </w:rPr>
        <w:t>.</w:t>
      </w:r>
      <w:r w:rsidR="008B4D5B">
        <w:rPr>
          <w:sz w:val="22"/>
          <w:szCs w:val="22"/>
        </w:rPr>
        <w:t xml:space="preserve"> Les </w:t>
      </w:r>
      <w:r w:rsidR="004E5C37">
        <w:rPr>
          <w:sz w:val="22"/>
          <w:szCs w:val="22"/>
        </w:rPr>
        <w:t xml:space="preserve">CHF </w:t>
      </w:r>
      <w:r w:rsidR="00022478">
        <w:rPr>
          <w:sz w:val="22"/>
          <w:szCs w:val="22"/>
        </w:rPr>
        <w:t>1000.--</w:t>
      </w:r>
      <w:r w:rsidR="008B4D5B">
        <w:rPr>
          <w:sz w:val="22"/>
          <w:szCs w:val="22"/>
        </w:rPr>
        <w:t xml:space="preserve"> de </w:t>
      </w:r>
      <w:r w:rsidR="00022478">
        <w:rPr>
          <w:sz w:val="22"/>
          <w:szCs w:val="22"/>
        </w:rPr>
        <w:t xml:space="preserve">frais de </w:t>
      </w:r>
      <w:r w:rsidR="008B4D5B">
        <w:rPr>
          <w:sz w:val="22"/>
          <w:szCs w:val="22"/>
        </w:rPr>
        <w:t>participation au</w:t>
      </w:r>
      <w:r w:rsidR="00022478">
        <w:rPr>
          <w:sz w:val="22"/>
          <w:szCs w:val="22"/>
        </w:rPr>
        <w:t>x</w:t>
      </w:r>
      <w:r w:rsidR="008B4D5B">
        <w:rPr>
          <w:sz w:val="22"/>
          <w:szCs w:val="22"/>
        </w:rPr>
        <w:t xml:space="preserve"> fond</w:t>
      </w:r>
      <w:r w:rsidR="00022478">
        <w:rPr>
          <w:sz w:val="22"/>
          <w:szCs w:val="22"/>
        </w:rPr>
        <w:t>s</w:t>
      </w:r>
      <w:r w:rsidR="008B4D5B">
        <w:rPr>
          <w:sz w:val="22"/>
          <w:szCs w:val="22"/>
        </w:rPr>
        <w:t xml:space="preserve"> de démarrage </w:t>
      </w:r>
      <w:r w:rsidR="00022478">
        <w:rPr>
          <w:sz w:val="22"/>
          <w:szCs w:val="22"/>
        </w:rPr>
        <w:t>pour l’IRPA 2014</w:t>
      </w:r>
      <w:r w:rsidR="008B4D5B">
        <w:rPr>
          <w:sz w:val="22"/>
          <w:szCs w:val="22"/>
        </w:rPr>
        <w:t xml:space="preserve"> ont été versés.</w:t>
      </w:r>
    </w:p>
    <w:p w:rsidR="00923CD8" w:rsidRDefault="00735801" w:rsidP="00EB2F73">
      <w:pPr>
        <w:tabs>
          <w:tab w:val="num" w:pos="36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L’OFSP, le CERN, l’IFSN</w:t>
      </w:r>
      <w:r w:rsidR="000E5261">
        <w:rPr>
          <w:sz w:val="22"/>
          <w:szCs w:val="22"/>
        </w:rPr>
        <w:t xml:space="preserve"> </w:t>
      </w:r>
      <w:r w:rsidR="008B4D5B">
        <w:rPr>
          <w:sz w:val="22"/>
          <w:szCs w:val="22"/>
        </w:rPr>
        <w:t>et la SUVA ont accepté de devenir</w:t>
      </w:r>
      <w:r w:rsidR="00396170">
        <w:rPr>
          <w:sz w:val="22"/>
          <w:szCs w:val="22"/>
        </w:rPr>
        <w:t xml:space="preserve"> </w:t>
      </w:r>
      <w:r w:rsidR="008B4D5B">
        <w:rPr>
          <w:sz w:val="22"/>
          <w:szCs w:val="22"/>
        </w:rPr>
        <w:t>membres collectif</w:t>
      </w:r>
      <w:r w:rsidR="00BE10CB">
        <w:rPr>
          <w:sz w:val="22"/>
          <w:szCs w:val="22"/>
        </w:rPr>
        <w:t>s</w:t>
      </w:r>
      <w:r w:rsidR="008B4D5B">
        <w:rPr>
          <w:sz w:val="22"/>
          <w:szCs w:val="22"/>
        </w:rPr>
        <w:t xml:space="preserve"> de l’ARRAD </w:t>
      </w:r>
      <w:r>
        <w:rPr>
          <w:sz w:val="22"/>
          <w:szCs w:val="22"/>
        </w:rPr>
        <w:t>dès</w:t>
      </w:r>
      <w:r w:rsidR="008B4D5B">
        <w:rPr>
          <w:sz w:val="22"/>
          <w:szCs w:val="22"/>
        </w:rPr>
        <w:t xml:space="preserve"> 2012.</w:t>
      </w:r>
    </w:p>
    <w:p w:rsidR="00022478" w:rsidRPr="00022478" w:rsidRDefault="00BE10CB" w:rsidP="00022478">
      <w:pPr>
        <w:tabs>
          <w:tab w:val="num" w:pos="360"/>
        </w:tabs>
        <w:spacing w:after="60"/>
        <w:jc w:val="both"/>
        <w:rPr>
          <w:sz w:val="22"/>
          <w:szCs w:val="22"/>
        </w:rPr>
      </w:pPr>
      <w:r w:rsidRPr="00022478">
        <w:rPr>
          <w:sz w:val="22"/>
          <w:szCs w:val="22"/>
        </w:rPr>
        <w:t>Il est proposé de verser CHF 50.--</w:t>
      </w:r>
      <w:r w:rsidR="00022478" w:rsidRPr="00022478">
        <w:rPr>
          <w:sz w:val="22"/>
          <w:szCs w:val="22"/>
        </w:rPr>
        <w:t>/an</w:t>
      </w:r>
      <w:r w:rsidRPr="00022478">
        <w:rPr>
          <w:sz w:val="22"/>
          <w:szCs w:val="22"/>
        </w:rPr>
        <w:t xml:space="preserve"> par membre collectif au FS</w:t>
      </w:r>
      <w:r w:rsidR="00022478" w:rsidRPr="00022478">
        <w:rPr>
          <w:sz w:val="22"/>
          <w:szCs w:val="22"/>
        </w:rPr>
        <w:t xml:space="preserve"> pour l’affiliation à l’IRPA</w:t>
      </w:r>
      <w:r w:rsidRPr="00022478">
        <w:rPr>
          <w:sz w:val="22"/>
          <w:szCs w:val="22"/>
        </w:rPr>
        <w:t xml:space="preserve">. </w:t>
      </w:r>
      <w:r w:rsidR="00022478" w:rsidRPr="00022478">
        <w:rPr>
          <w:sz w:val="22"/>
          <w:szCs w:val="22"/>
        </w:rPr>
        <w:t>Ce montant se base sur la cotisation de 10</w:t>
      </w:r>
      <w:proofErr w:type="gramStart"/>
      <w:r w:rsidR="00022478" w:rsidRPr="00022478">
        <w:rPr>
          <w:sz w:val="22"/>
          <w:szCs w:val="22"/>
        </w:rPr>
        <w:t>.--</w:t>
      </w:r>
      <w:proofErr w:type="gramEnd"/>
      <w:r w:rsidR="00022478" w:rsidRPr="00022478">
        <w:rPr>
          <w:sz w:val="22"/>
          <w:szCs w:val="22"/>
        </w:rPr>
        <w:t xml:space="preserve">/an par membre versée </w:t>
      </w:r>
      <w:r w:rsidR="00F51EAF" w:rsidRPr="00022478">
        <w:rPr>
          <w:sz w:val="22"/>
          <w:szCs w:val="22"/>
        </w:rPr>
        <w:t xml:space="preserve">au FS et </w:t>
      </w:r>
      <w:r w:rsidR="00022478" w:rsidRPr="00022478">
        <w:rPr>
          <w:sz w:val="22"/>
          <w:szCs w:val="22"/>
        </w:rPr>
        <w:t xml:space="preserve">sur le fait que les </w:t>
      </w:r>
      <w:r w:rsidR="00022478" w:rsidRPr="00022478">
        <w:rPr>
          <w:sz w:val="22"/>
          <w:szCs w:val="22"/>
          <w:lang w:val="fr-CH" w:eastAsia="fr-CH"/>
        </w:rPr>
        <w:t>membres collectifs participent aux</w:t>
      </w:r>
      <w:r w:rsidR="00022478" w:rsidRPr="00022478">
        <w:rPr>
          <w:sz w:val="22"/>
          <w:szCs w:val="22"/>
        </w:rPr>
        <w:t xml:space="preserve"> </w:t>
      </w:r>
      <w:r w:rsidR="00022478" w:rsidRPr="00022478">
        <w:rPr>
          <w:sz w:val="22"/>
          <w:szCs w:val="22"/>
          <w:lang w:val="fr-CH" w:eastAsia="fr-CH"/>
        </w:rPr>
        <w:t>décisions de l’</w:t>
      </w:r>
      <w:r w:rsidR="00735801">
        <w:rPr>
          <w:sz w:val="22"/>
          <w:szCs w:val="22"/>
          <w:lang w:val="fr-CH" w:eastAsia="fr-CH"/>
        </w:rPr>
        <w:t>ARRAD</w:t>
      </w:r>
      <w:r w:rsidR="00022478" w:rsidRPr="00022478">
        <w:rPr>
          <w:sz w:val="22"/>
          <w:szCs w:val="22"/>
          <w:lang w:val="fr-CH" w:eastAsia="fr-CH"/>
        </w:rPr>
        <w:t xml:space="preserve"> par 5 délégués au maximum.</w:t>
      </w:r>
    </w:p>
    <w:p w:rsidR="00EE3B67" w:rsidRDefault="00EE3B67">
      <w:pPr>
        <w:tabs>
          <w:tab w:val="num" w:pos="360"/>
        </w:tabs>
        <w:jc w:val="both"/>
        <w:rPr>
          <w:sz w:val="22"/>
          <w:szCs w:val="22"/>
        </w:rPr>
      </w:pPr>
    </w:p>
    <w:p w:rsidR="004E43FA" w:rsidRDefault="004E43FA">
      <w:pPr>
        <w:pStyle w:val="Titre1"/>
        <w:spacing w:after="120"/>
        <w:ind w:left="357" w:hanging="357"/>
        <w:rPr>
          <w:sz w:val="22"/>
        </w:rPr>
      </w:pPr>
      <w:r>
        <w:rPr>
          <w:sz w:val="22"/>
        </w:rPr>
        <w:t>Etat du site Internet</w:t>
      </w:r>
    </w:p>
    <w:p w:rsidR="00374213" w:rsidRDefault="00C12335" w:rsidP="00E646E9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Le comité envisage</w:t>
      </w:r>
      <w:r w:rsidR="00374213">
        <w:rPr>
          <w:sz w:val="22"/>
          <w:szCs w:val="22"/>
        </w:rPr>
        <w:t xml:space="preserve"> </w:t>
      </w:r>
      <w:r w:rsidR="00B41E02">
        <w:rPr>
          <w:sz w:val="22"/>
          <w:szCs w:val="22"/>
        </w:rPr>
        <w:t xml:space="preserve">toujours </w:t>
      </w:r>
      <w:r w:rsidR="00374213">
        <w:rPr>
          <w:sz w:val="22"/>
          <w:szCs w:val="22"/>
        </w:rPr>
        <w:t xml:space="preserve">de </w:t>
      </w:r>
      <w:r>
        <w:rPr>
          <w:sz w:val="22"/>
          <w:szCs w:val="22"/>
        </w:rPr>
        <w:t>moderniser</w:t>
      </w:r>
      <w:r w:rsidR="00374213">
        <w:rPr>
          <w:sz w:val="22"/>
          <w:szCs w:val="22"/>
        </w:rPr>
        <w:t xml:space="preserve"> le design</w:t>
      </w:r>
      <w:r w:rsidR="004E605C">
        <w:rPr>
          <w:sz w:val="22"/>
          <w:szCs w:val="22"/>
        </w:rPr>
        <w:t xml:space="preserve"> du site</w:t>
      </w:r>
      <w:r>
        <w:rPr>
          <w:sz w:val="22"/>
          <w:szCs w:val="22"/>
        </w:rPr>
        <w:t xml:space="preserve"> internet </w:t>
      </w:r>
      <w:hyperlink r:id="rId8" w:history="1">
        <w:r w:rsidR="00A771D2" w:rsidRPr="003F4AD8">
          <w:rPr>
            <w:rStyle w:val="Lienhypertexte"/>
            <w:sz w:val="22"/>
            <w:szCs w:val="22"/>
          </w:rPr>
          <w:t>www.arrad.ch</w:t>
        </w:r>
      </w:hyperlink>
      <w:r w:rsidR="00A771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uniquement si la gestion de ce site peut </w:t>
      </w:r>
      <w:r w:rsidR="00A771D2">
        <w:rPr>
          <w:sz w:val="22"/>
          <w:szCs w:val="22"/>
        </w:rPr>
        <w:t xml:space="preserve">se faire </w:t>
      </w:r>
      <w:r>
        <w:rPr>
          <w:sz w:val="22"/>
          <w:szCs w:val="22"/>
        </w:rPr>
        <w:t xml:space="preserve">de manière </w:t>
      </w:r>
      <w:r w:rsidR="00A771D2">
        <w:rPr>
          <w:sz w:val="22"/>
          <w:szCs w:val="22"/>
        </w:rPr>
        <w:t>simple</w:t>
      </w:r>
      <w:r>
        <w:rPr>
          <w:sz w:val="22"/>
          <w:szCs w:val="22"/>
        </w:rPr>
        <w:t xml:space="preserve"> par un membre du comité.</w:t>
      </w:r>
    </w:p>
    <w:p w:rsidR="00F51EAF" w:rsidRDefault="00F51EAF" w:rsidP="008147BC">
      <w:pPr>
        <w:spacing w:after="60"/>
        <w:jc w:val="both"/>
        <w:rPr>
          <w:sz w:val="22"/>
          <w:szCs w:val="22"/>
        </w:rPr>
      </w:pPr>
      <w:r w:rsidRPr="008147BC">
        <w:rPr>
          <w:sz w:val="22"/>
          <w:szCs w:val="22"/>
        </w:rPr>
        <w:t xml:space="preserve">Les </w:t>
      </w:r>
      <w:r w:rsidR="008147BC">
        <w:rPr>
          <w:sz w:val="22"/>
          <w:szCs w:val="22"/>
        </w:rPr>
        <w:t>PVs</w:t>
      </w:r>
      <w:r w:rsidRPr="008147BC">
        <w:rPr>
          <w:sz w:val="22"/>
          <w:szCs w:val="22"/>
        </w:rPr>
        <w:t xml:space="preserve"> des séances du comité </w:t>
      </w:r>
      <w:r w:rsidR="008147BC">
        <w:rPr>
          <w:sz w:val="22"/>
          <w:szCs w:val="22"/>
        </w:rPr>
        <w:t>sont rendus publics sur le site de l’ARRAD uniquement après leur acceptation lors de la séance qui suit.</w:t>
      </w:r>
    </w:p>
    <w:p w:rsidR="008147BC" w:rsidRDefault="008147BC" w:rsidP="008147BC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Les demandes de mise</w:t>
      </w:r>
      <w:r w:rsidR="00735801">
        <w:rPr>
          <w:sz w:val="22"/>
          <w:szCs w:val="22"/>
        </w:rPr>
        <w:t>s</w:t>
      </w:r>
      <w:r>
        <w:rPr>
          <w:sz w:val="22"/>
          <w:szCs w:val="22"/>
        </w:rPr>
        <w:t xml:space="preserve"> à jour du site internet peuvent être adressées directement à TVG.</w:t>
      </w:r>
    </w:p>
    <w:p w:rsidR="008147BC" w:rsidRPr="008147BC" w:rsidRDefault="008147BC" w:rsidP="008147BC">
      <w:pPr>
        <w:jc w:val="both"/>
        <w:rPr>
          <w:sz w:val="22"/>
          <w:szCs w:val="22"/>
        </w:rPr>
      </w:pPr>
    </w:p>
    <w:p w:rsidR="008147BC" w:rsidRDefault="008147BC" w:rsidP="0030006B"/>
    <w:p w:rsidR="006B02A2" w:rsidRPr="00EB2F73" w:rsidRDefault="006B02A2" w:rsidP="0030006B"/>
    <w:p w:rsidR="009C13CB" w:rsidRPr="009C13CB" w:rsidRDefault="00374213" w:rsidP="009C13CB">
      <w:pPr>
        <w:pStyle w:val="Titre1"/>
        <w:spacing w:after="120"/>
        <w:ind w:left="0" w:firstLine="0"/>
        <w:jc w:val="both"/>
        <w:rPr>
          <w:szCs w:val="20"/>
        </w:rPr>
      </w:pPr>
      <w:bookmarkStart w:id="0" w:name="OLE_LINK1"/>
      <w:bookmarkStart w:id="1" w:name="OLE_LINK2"/>
      <w:r>
        <w:lastRenderedPageBreak/>
        <w:t>Organisation</w:t>
      </w:r>
      <w:r w:rsidR="00FA61A1">
        <w:t xml:space="preserve"> de l’AG 2012 et </w:t>
      </w:r>
      <w:r w:rsidR="00ED275B">
        <w:t xml:space="preserve">de </w:t>
      </w:r>
      <w:r w:rsidR="00BA31CA">
        <w:t>la JT 2012</w:t>
      </w:r>
    </w:p>
    <w:p w:rsidR="00104758" w:rsidRDefault="009C13CB" w:rsidP="00C117B6">
      <w:pPr>
        <w:tabs>
          <w:tab w:val="num" w:pos="360"/>
        </w:tabs>
        <w:spacing w:after="60"/>
        <w:jc w:val="both"/>
        <w:rPr>
          <w:sz w:val="22"/>
          <w:szCs w:val="22"/>
        </w:rPr>
      </w:pPr>
      <w:r w:rsidRPr="00104758">
        <w:rPr>
          <w:sz w:val="22"/>
          <w:szCs w:val="22"/>
        </w:rPr>
        <w:t>L</w:t>
      </w:r>
      <w:r w:rsidR="00374213" w:rsidRPr="00104758">
        <w:rPr>
          <w:sz w:val="22"/>
          <w:szCs w:val="22"/>
        </w:rPr>
        <w:t>’AG 2012</w:t>
      </w:r>
      <w:r w:rsidRPr="00104758">
        <w:rPr>
          <w:sz w:val="22"/>
          <w:szCs w:val="22"/>
        </w:rPr>
        <w:t xml:space="preserve"> aura lieu l’après-midi du 16.3.2012 au CHUV. L</w:t>
      </w:r>
      <w:r w:rsidR="00374213" w:rsidRPr="00104758">
        <w:rPr>
          <w:sz w:val="22"/>
          <w:szCs w:val="22"/>
        </w:rPr>
        <w:t xml:space="preserve">e thème retenu </w:t>
      </w:r>
      <w:r w:rsidRPr="00104758">
        <w:rPr>
          <w:sz w:val="22"/>
          <w:szCs w:val="22"/>
        </w:rPr>
        <w:t xml:space="preserve">pour la conférence qui précède l’AG </w:t>
      </w:r>
      <w:r w:rsidR="00374213" w:rsidRPr="00104758">
        <w:rPr>
          <w:sz w:val="22"/>
          <w:szCs w:val="22"/>
        </w:rPr>
        <w:t>est la place de la radioprotection dans la sécurité et la santé</w:t>
      </w:r>
      <w:r w:rsidRPr="00104758">
        <w:rPr>
          <w:sz w:val="22"/>
          <w:szCs w:val="22"/>
        </w:rPr>
        <w:t xml:space="preserve"> au travail, présenté par YL.</w:t>
      </w:r>
      <w:r w:rsidR="005938A1" w:rsidRPr="00104758">
        <w:rPr>
          <w:sz w:val="22"/>
          <w:szCs w:val="22"/>
        </w:rPr>
        <w:t xml:space="preserve"> </w:t>
      </w:r>
      <w:r w:rsidR="00104758" w:rsidRPr="00104758">
        <w:rPr>
          <w:sz w:val="22"/>
          <w:szCs w:val="22"/>
        </w:rPr>
        <w:t>Il est décidé d’organier u</w:t>
      </w:r>
      <w:r w:rsidR="005938A1" w:rsidRPr="00104758">
        <w:rPr>
          <w:sz w:val="22"/>
          <w:szCs w:val="22"/>
        </w:rPr>
        <w:t xml:space="preserve">n </w:t>
      </w:r>
      <w:r w:rsidR="00104758" w:rsidRPr="00104758">
        <w:rPr>
          <w:sz w:val="22"/>
          <w:szCs w:val="22"/>
        </w:rPr>
        <w:t xml:space="preserve">petit </w:t>
      </w:r>
      <w:r w:rsidR="005938A1" w:rsidRPr="00104758">
        <w:rPr>
          <w:sz w:val="22"/>
          <w:szCs w:val="22"/>
        </w:rPr>
        <w:t xml:space="preserve">apéritif </w:t>
      </w:r>
      <w:r w:rsidR="00104758" w:rsidRPr="00104758">
        <w:rPr>
          <w:sz w:val="22"/>
          <w:szCs w:val="22"/>
        </w:rPr>
        <w:t xml:space="preserve">à la fin de l’AG vers 16h30. </w:t>
      </w:r>
    </w:p>
    <w:p w:rsidR="00104758" w:rsidRPr="00104758" w:rsidRDefault="00104758" w:rsidP="00C117B6">
      <w:pPr>
        <w:tabs>
          <w:tab w:val="num" w:pos="360"/>
        </w:tabs>
        <w:spacing w:after="60"/>
        <w:jc w:val="both"/>
        <w:rPr>
          <w:sz w:val="22"/>
          <w:szCs w:val="22"/>
        </w:rPr>
      </w:pPr>
      <w:r w:rsidRPr="00104758">
        <w:rPr>
          <w:sz w:val="22"/>
          <w:szCs w:val="22"/>
        </w:rPr>
        <w:t xml:space="preserve">SBa se charge d’envoyer l’invitation </w:t>
      </w:r>
      <w:r>
        <w:rPr>
          <w:sz w:val="22"/>
          <w:szCs w:val="22"/>
        </w:rPr>
        <w:t xml:space="preserve">à l’AG </w:t>
      </w:r>
      <w:r w:rsidRPr="00104758">
        <w:rPr>
          <w:sz w:val="22"/>
          <w:szCs w:val="22"/>
        </w:rPr>
        <w:t>aux membre</w:t>
      </w:r>
      <w:r>
        <w:rPr>
          <w:sz w:val="22"/>
          <w:szCs w:val="22"/>
        </w:rPr>
        <w:t>s avant le 16.2.2012 en joignant le projet de recommandation n°5 de l’ARRAD concernant les accidents de radiothérapie en précisant le délai du 29.2.2012 pour les commentaires.</w:t>
      </w:r>
    </w:p>
    <w:p w:rsidR="00C117B6" w:rsidRDefault="005938A1" w:rsidP="00C117B6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La JT 2012 aura lieu le jeudi 15.11.2012 au</w:t>
      </w:r>
      <w:r w:rsidRPr="00BB1D96">
        <w:rPr>
          <w:sz w:val="22"/>
          <w:szCs w:val="22"/>
        </w:rPr>
        <w:t xml:space="preserve"> Globe du CERN</w:t>
      </w:r>
      <w:r>
        <w:rPr>
          <w:sz w:val="22"/>
          <w:szCs w:val="22"/>
        </w:rPr>
        <w:t xml:space="preserve"> sur le thème « </w:t>
      </w:r>
      <w:r w:rsidRPr="00BB1D96">
        <w:rPr>
          <w:bCs/>
          <w:i/>
          <w:sz w:val="22"/>
          <w:szCs w:val="22"/>
        </w:rPr>
        <w:t>Intervention et assistance: les experts en radioprotection au service de la population</w:t>
      </w:r>
      <w:r w:rsidRPr="00BB1D96">
        <w:rPr>
          <w:bCs/>
          <w:sz w:val="22"/>
          <w:szCs w:val="22"/>
        </w:rPr>
        <w:t> »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117B6">
        <w:rPr>
          <w:sz w:val="22"/>
          <w:szCs w:val="22"/>
        </w:rPr>
        <w:t xml:space="preserve">Le nombre de personnes est limité à 150-200. </w:t>
      </w:r>
      <w:r w:rsidR="00747571">
        <w:rPr>
          <w:sz w:val="22"/>
          <w:szCs w:val="22"/>
        </w:rPr>
        <w:t>L’après-midi</w:t>
      </w:r>
      <w:r w:rsidR="00090FC7">
        <w:rPr>
          <w:sz w:val="22"/>
          <w:szCs w:val="22"/>
        </w:rPr>
        <w:t xml:space="preserve"> du </w:t>
      </w:r>
      <w:r w:rsidR="00747571">
        <w:rPr>
          <w:sz w:val="22"/>
          <w:szCs w:val="22"/>
        </w:rPr>
        <w:t xml:space="preserve">14.11.2012, </w:t>
      </w:r>
      <w:r w:rsidR="00C117B6">
        <w:rPr>
          <w:sz w:val="22"/>
          <w:szCs w:val="22"/>
        </w:rPr>
        <w:t>i</w:t>
      </w:r>
      <w:r w:rsidR="00747571">
        <w:rPr>
          <w:sz w:val="22"/>
          <w:szCs w:val="22"/>
        </w:rPr>
        <w:t>l est prévu d’organiser une exposition</w:t>
      </w:r>
      <w:r w:rsidR="00090FC7">
        <w:rPr>
          <w:sz w:val="22"/>
          <w:szCs w:val="22"/>
        </w:rPr>
        <w:t xml:space="preserve"> technique afin de présenter</w:t>
      </w:r>
      <w:r>
        <w:rPr>
          <w:sz w:val="22"/>
          <w:szCs w:val="22"/>
        </w:rPr>
        <w:t xml:space="preserve"> le</w:t>
      </w:r>
      <w:r w:rsidR="00090FC7">
        <w:rPr>
          <w:sz w:val="22"/>
          <w:szCs w:val="22"/>
        </w:rPr>
        <w:t xml:space="preserve">s divers moyens et </w:t>
      </w:r>
      <w:r w:rsidR="00C117B6">
        <w:rPr>
          <w:sz w:val="22"/>
          <w:szCs w:val="22"/>
        </w:rPr>
        <w:t xml:space="preserve">véhicules </w:t>
      </w:r>
      <w:r>
        <w:rPr>
          <w:sz w:val="22"/>
          <w:szCs w:val="22"/>
        </w:rPr>
        <w:t>d’</w:t>
      </w:r>
      <w:r w:rsidR="00090FC7">
        <w:rPr>
          <w:sz w:val="22"/>
          <w:szCs w:val="22"/>
        </w:rPr>
        <w:t>intervention</w:t>
      </w:r>
      <w:r w:rsidR="00C117B6">
        <w:rPr>
          <w:sz w:val="22"/>
          <w:szCs w:val="22"/>
        </w:rPr>
        <w:t>.</w:t>
      </w:r>
    </w:p>
    <w:p w:rsidR="00C117B6" w:rsidRDefault="00C117B6" w:rsidP="00C117B6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Besançon </w:t>
      </w:r>
      <w:r w:rsidR="00CF34BB">
        <w:rPr>
          <w:sz w:val="22"/>
          <w:szCs w:val="22"/>
        </w:rPr>
        <w:t xml:space="preserve">de l’IRA </w:t>
      </w:r>
      <w:r>
        <w:rPr>
          <w:sz w:val="22"/>
          <w:szCs w:val="22"/>
        </w:rPr>
        <w:t>a accepté de piloter le comité d’organisat</w:t>
      </w:r>
      <w:r w:rsidR="00CF34BB">
        <w:rPr>
          <w:sz w:val="22"/>
          <w:szCs w:val="22"/>
        </w:rPr>
        <w:t>ion qui se chargera également d’établir le</w:t>
      </w:r>
      <w:r>
        <w:rPr>
          <w:sz w:val="22"/>
          <w:szCs w:val="22"/>
        </w:rPr>
        <w:t xml:space="preserve"> programme scientifique. </w:t>
      </w:r>
      <w:r>
        <w:rPr>
          <w:bCs/>
          <w:sz w:val="22"/>
          <w:szCs w:val="22"/>
        </w:rPr>
        <w:t>F</w:t>
      </w:r>
      <w:r w:rsidR="00CF34BB">
        <w:rPr>
          <w:bCs/>
          <w:sz w:val="22"/>
          <w:szCs w:val="22"/>
        </w:rPr>
        <w:t>M et YL participent également à ce comité d’organisation.</w:t>
      </w:r>
    </w:p>
    <w:bookmarkEnd w:id="0"/>
    <w:bookmarkEnd w:id="1"/>
    <w:p w:rsidR="005938A1" w:rsidRPr="009034C3" w:rsidRDefault="005938A1" w:rsidP="00C117B6">
      <w:pPr>
        <w:pStyle w:val="Corpsdetexte2"/>
        <w:spacing w:after="60"/>
        <w:rPr>
          <w:lang w:val="fr-FR"/>
        </w:rPr>
      </w:pPr>
    </w:p>
    <w:p w:rsidR="00A25EAD" w:rsidRDefault="00424DB2" w:rsidP="00A25EAD">
      <w:pPr>
        <w:pStyle w:val="Titre1"/>
        <w:spacing w:after="120"/>
        <w:ind w:left="0" w:firstLine="0"/>
        <w:jc w:val="both"/>
        <w:rPr>
          <w:szCs w:val="20"/>
        </w:rPr>
      </w:pPr>
      <w:r>
        <w:t xml:space="preserve">Autres manifestations prévues </w:t>
      </w:r>
      <w:r w:rsidR="00FA61A1">
        <w:t xml:space="preserve">en </w:t>
      </w:r>
      <w:r w:rsidR="00983AF7">
        <w:t>2013</w:t>
      </w:r>
      <w:r w:rsidR="00FA61A1">
        <w:t xml:space="preserve"> et 2014</w:t>
      </w:r>
    </w:p>
    <w:p w:rsidR="004E605C" w:rsidRDefault="004E605C" w:rsidP="004E605C">
      <w:pPr>
        <w:tabs>
          <w:tab w:val="num" w:pos="36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Pour l’AG 2013</w:t>
      </w:r>
      <w:r w:rsidR="003D0FEE">
        <w:rPr>
          <w:sz w:val="22"/>
          <w:szCs w:val="22"/>
        </w:rPr>
        <w:t xml:space="preserve"> prévu le 15 mars </w:t>
      </w:r>
      <w:r w:rsidR="00EA5039">
        <w:rPr>
          <w:sz w:val="22"/>
          <w:szCs w:val="22"/>
        </w:rPr>
        <w:t>au CHUV</w:t>
      </w:r>
      <w:r>
        <w:rPr>
          <w:sz w:val="22"/>
          <w:szCs w:val="22"/>
        </w:rPr>
        <w:t xml:space="preserve">, </w:t>
      </w:r>
      <w:r w:rsidR="009C13CB">
        <w:rPr>
          <w:sz w:val="22"/>
          <w:szCs w:val="22"/>
        </w:rPr>
        <w:t xml:space="preserve">il est décidé d’organiser une conférence dans le domaine de la radioprotection en milieu </w:t>
      </w:r>
      <w:r w:rsidR="003D0FEE">
        <w:rPr>
          <w:sz w:val="22"/>
          <w:szCs w:val="22"/>
        </w:rPr>
        <w:t xml:space="preserve">médical. On pense </w:t>
      </w:r>
      <w:r w:rsidR="007418AF">
        <w:rPr>
          <w:sz w:val="22"/>
          <w:szCs w:val="22"/>
        </w:rPr>
        <w:t xml:space="preserve">notamment </w:t>
      </w:r>
      <w:r w:rsidR="003D0FEE">
        <w:rPr>
          <w:sz w:val="22"/>
          <w:szCs w:val="22"/>
        </w:rPr>
        <w:t>à la problématique du dépistage</w:t>
      </w:r>
      <w:r w:rsidR="007418AF">
        <w:rPr>
          <w:sz w:val="22"/>
          <w:szCs w:val="22"/>
        </w:rPr>
        <w:t xml:space="preserve"> radiologique</w:t>
      </w:r>
      <w:r w:rsidR="003D0FEE">
        <w:rPr>
          <w:sz w:val="22"/>
          <w:szCs w:val="22"/>
        </w:rPr>
        <w:t xml:space="preserve"> (mammographie).</w:t>
      </w:r>
    </w:p>
    <w:p w:rsidR="00AE0043" w:rsidRDefault="00AE0043" w:rsidP="007360BB">
      <w:pPr>
        <w:tabs>
          <w:tab w:val="num" w:pos="36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la JT 2013, </w:t>
      </w:r>
      <w:r w:rsidR="00B819AB">
        <w:rPr>
          <w:sz w:val="22"/>
          <w:szCs w:val="22"/>
        </w:rPr>
        <w:t xml:space="preserve">le thème </w:t>
      </w:r>
      <w:r>
        <w:rPr>
          <w:sz w:val="22"/>
          <w:szCs w:val="22"/>
        </w:rPr>
        <w:t>de la radioprotection dans l’environnement</w:t>
      </w:r>
      <w:r w:rsidR="00B819AB">
        <w:rPr>
          <w:sz w:val="22"/>
          <w:szCs w:val="22"/>
        </w:rPr>
        <w:t xml:space="preserve"> est </w:t>
      </w:r>
      <w:r w:rsidR="009C13CB">
        <w:rPr>
          <w:sz w:val="22"/>
          <w:szCs w:val="22"/>
        </w:rPr>
        <w:t>maintenu</w:t>
      </w:r>
      <w:r>
        <w:rPr>
          <w:sz w:val="22"/>
          <w:szCs w:val="22"/>
        </w:rPr>
        <w:t xml:space="preserve">. </w:t>
      </w:r>
      <w:r w:rsidR="009C13CB">
        <w:rPr>
          <w:sz w:val="22"/>
          <w:szCs w:val="22"/>
        </w:rPr>
        <w:t>Cette journée</w:t>
      </w:r>
      <w:r w:rsidR="00B819AB">
        <w:rPr>
          <w:sz w:val="22"/>
          <w:szCs w:val="22"/>
        </w:rPr>
        <w:t xml:space="preserve"> pourrait avo</w:t>
      </w:r>
      <w:r w:rsidR="00EA5039">
        <w:rPr>
          <w:sz w:val="22"/>
          <w:szCs w:val="22"/>
        </w:rPr>
        <w:t>ir lieu en novembre à</w:t>
      </w:r>
      <w:r w:rsidR="00B819AB">
        <w:rPr>
          <w:sz w:val="22"/>
          <w:szCs w:val="22"/>
        </w:rPr>
        <w:t xml:space="preserve"> </w:t>
      </w:r>
      <w:r>
        <w:rPr>
          <w:sz w:val="22"/>
          <w:szCs w:val="22"/>
        </w:rPr>
        <w:t>Fribourg.</w:t>
      </w:r>
      <w:r w:rsidR="00EA5039">
        <w:rPr>
          <w:sz w:val="22"/>
          <w:szCs w:val="22"/>
        </w:rPr>
        <w:t xml:space="preserve"> CM prendra un premier contact avec </w:t>
      </w:r>
      <w:r w:rsidR="007418AF">
        <w:rPr>
          <w:sz w:val="22"/>
          <w:szCs w:val="22"/>
        </w:rPr>
        <w:t xml:space="preserve">Mme J. </w:t>
      </w:r>
      <w:r w:rsidR="00EA5039">
        <w:rPr>
          <w:sz w:val="22"/>
          <w:szCs w:val="22"/>
        </w:rPr>
        <w:t>Goyette</w:t>
      </w:r>
      <w:r w:rsidR="007418AF">
        <w:rPr>
          <w:sz w:val="22"/>
          <w:szCs w:val="22"/>
        </w:rPr>
        <w:t>-Pernot</w:t>
      </w:r>
      <w:r w:rsidR="00EA5039">
        <w:rPr>
          <w:sz w:val="22"/>
          <w:szCs w:val="22"/>
        </w:rPr>
        <w:t xml:space="preserve"> de l’Ecole d’ingénieurs et d’architectures de Fribourg.</w:t>
      </w:r>
    </w:p>
    <w:p w:rsidR="004E5C37" w:rsidRDefault="000210F9" w:rsidP="00C4091F">
      <w:pPr>
        <w:spacing w:after="60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Concernant l’</w:t>
      </w:r>
      <w:r w:rsidR="00C342B3">
        <w:rPr>
          <w:sz w:val="22"/>
          <w:szCs w:val="22"/>
        </w:rPr>
        <w:t>IRPA 2014</w:t>
      </w:r>
      <w:r>
        <w:rPr>
          <w:sz w:val="22"/>
          <w:szCs w:val="22"/>
        </w:rPr>
        <w:t xml:space="preserve"> à Genève</w:t>
      </w:r>
      <w:r w:rsidR="00C342B3">
        <w:rPr>
          <w:sz w:val="22"/>
          <w:szCs w:val="22"/>
        </w:rPr>
        <w:t>,</w:t>
      </w:r>
      <w:r w:rsidR="00C342B3">
        <w:rPr>
          <w:sz w:val="22"/>
          <w:szCs w:val="22"/>
          <w:lang w:val="fr-CH"/>
        </w:rPr>
        <w:t xml:space="preserve"> </w:t>
      </w:r>
      <w:r w:rsidR="00C342B3" w:rsidRPr="0078772A">
        <w:rPr>
          <w:sz w:val="22"/>
          <w:szCs w:val="22"/>
          <w:lang w:val="fr-CH"/>
        </w:rPr>
        <w:t>CM</w:t>
      </w:r>
      <w:r w:rsidR="00C4091F">
        <w:rPr>
          <w:sz w:val="22"/>
          <w:szCs w:val="22"/>
          <w:lang w:val="fr-CH"/>
        </w:rPr>
        <w:t xml:space="preserve"> et SBa ont</w:t>
      </w:r>
      <w:r w:rsidR="00C342B3" w:rsidRPr="0078772A">
        <w:rPr>
          <w:sz w:val="22"/>
          <w:szCs w:val="22"/>
          <w:lang w:val="fr-CH"/>
        </w:rPr>
        <w:t xml:space="preserve"> participé </w:t>
      </w:r>
      <w:r w:rsidR="00C4091F">
        <w:rPr>
          <w:sz w:val="22"/>
          <w:szCs w:val="22"/>
          <w:lang w:val="fr-CH"/>
        </w:rPr>
        <w:t>à la première séance du comité du programme scientifique. Le</w:t>
      </w:r>
      <w:r w:rsidR="00BE10CB">
        <w:rPr>
          <w:sz w:val="22"/>
          <w:szCs w:val="22"/>
          <w:lang w:val="fr-CH"/>
        </w:rPr>
        <w:t xml:space="preserve"> projet de « </w:t>
      </w:r>
      <w:r w:rsidR="00BE10CB" w:rsidRPr="006B02A2">
        <w:rPr>
          <w:i/>
          <w:sz w:val="22"/>
          <w:szCs w:val="22"/>
          <w:lang w:val="fr-CH"/>
        </w:rPr>
        <w:t>second announcement</w:t>
      </w:r>
      <w:r w:rsidR="00BE10CB">
        <w:rPr>
          <w:sz w:val="22"/>
          <w:szCs w:val="22"/>
          <w:lang w:val="fr-CH"/>
        </w:rPr>
        <w:t> »</w:t>
      </w:r>
      <w:r w:rsidR="006B02A2">
        <w:rPr>
          <w:sz w:val="22"/>
          <w:szCs w:val="22"/>
          <w:lang w:val="fr-CH"/>
        </w:rPr>
        <w:t xml:space="preserve"> est sur le point d’</w:t>
      </w:r>
      <w:r w:rsidR="00C4091F">
        <w:rPr>
          <w:sz w:val="22"/>
          <w:szCs w:val="22"/>
          <w:lang w:val="fr-CH"/>
        </w:rPr>
        <w:t>être validé</w:t>
      </w:r>
      <w:r w:rsidR="006B02A2">
        <w:rPr>
          <w:sz w:val="22"/>
          <w:szCs w:val="22"/>
          <w:lang w:val="fr-CH"/>
        </w:rPr>
        <w:t>.</w:t>
      </w:r>
    </w:p>
    <w:p w:rsidR="003D0FEE" w:rsidRDefault="003D0FEE" w:rsidP="00C4091F">
      <w:pPr>
        <w:spacing w:after="60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Les recommandations de l’ARRAD pourraient être traduites</w:t>
      </w:r>
      <w:r w:rsidR="00A0744A">
        <w:rPr>
          <w:sz w:val="22"/>
          <w:szCs w:val="22"/>
          <w:lang w:val="fr-CH"/>
        </w:rPr>
        <w:t xml:space="preserve"> en anglais pour des questions de visibilité lors de l’IRPA 2014.</w:t>
      </w:r>
    </w:p>
    <w:p w:rsidR="008C6B98" w:rsidRPr="003D0FEE" w:rsidRDefault="008C6B98" w:rsidP="00F311BE">
      <w:pPr>
        <w:jc w:val="both"/>
        <w:rPr>
          <w:i/>
          <w:sz w:val="22"/>
          <w:szCs w:val="22"/>
          <w:lang w:val="fr-CH"/>
        </w:rPr>
      </w:pPr>
    </w:p>
    <w:p w:rsidR="00295777" w:rsidRDefault="00295777" w:rsidP="00295777">
      <w:pPr>
        <w:pStyle w:val="Titre1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Avancement des groupes de travail</w:t>
      </w:r>
    </w:p>
    <w:p w:rsidR="00CC092F" w:rsidRDefault="00D56864" w:rsidP="001C7D89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CM enverra u</w:t>
      </w:r>
      <w:r w:rsidR="00AB1CDC">
        <w:rPr>
          <w:sz w:val="22"/>
          <w:szCs w:val="22"/>
        </w:rPr>
        <w:t xml:space="preserve">n courriel aux présidents des groupes de travail afin de leur demander </w:t>
      </w:r>
      <w:r w:rsidR="006B02A2">
        <w:rPr>
          <w:sz w:val="22"/>
          <w:szCs w:val="22"/>
        </w:rPr>
        <w:t xml:space="preserve">de présenter </w:t>
      </w:r>
      <w:r w:rsidR="00AB1CDC">
        <w:rPr>
          <w:sz w:val="22"/>
          <w:szCs w:val="22"/>
        </w:rPr>
        <w:t>un état de</w:t>
      </w:r>
      <w:r w:rsidR="006B02A2">
        <w:rPr>
          <w:sz w:val="22"/>
          <w:szCs w:val="22"/>
        </w:rPr>
        <w:t xml:space="preserve">s lieux </w:t>
      </w:r>
      <w:r>
        <w:rPr>
          <w:sz w:val="22"/>
          <w:szCs w:val="22"/>
        </w:rPr>
        <w:t>lors de l’AG 2012.</w:t>
      </w:r>
    </w:p>
    <w:p w:rsidR="00705171" w:rsidRDefault="00705171" w:rsidP="00252881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Le comité est d’avis qu</w:t>
      </w:r>
      <w:r w:rsidR="006E4ED2">
        <w:rPr>
          <w:sz w:val="22"/>
          <w:szCs w:val="22"/>
        </w:rPr>
        <w:t>e le GT n°1 devrait être réactivé en 2012</w:t>
      </w:r>
      <w:r w:rsidR="00735801">
        <w:rPr>
          <w:sz w:val="22"/>
          <w:szCs w:val="22"/>
        </w:rPr>
        <w:t xml:space="preserve"> au vu</w:t>
      </w:r>
      <w:r w:rsidR="006E4ED2">
        <w:rPr>
          <w:sz w:val="22"/>
          <w:szCs w:val="22"/>
        </w:rPr>
        <w:t xml:space="preserve"> des nombreux instruments de radioprotection nouveau-venus sur le marché.</w:t>
      </w:r>
    </w:p>
    <w:p w:rsidR="0014170C" w:rsidRDefault="00AB1CDC" w:rsidP="00252881">
      <w:pPr>
        <w:spacing w:after="60"/>
        <w:jc w:val="both"/>
        <w:rPr>
          <w:sz w:val="22"/>
          <w:lang w:val="fr-CH"/>
        </w:rPr>
      </w:pPr>
      <w:r>
        <w:rPr>
          <w:sz w:val="22"/>
          <w:szCs w:val="22"/>
        </w:rPr>
        <w:t xml:space="preserve">Concernant le GT 2, </w:t>
      </w:r>
      <w:r w:rsidR="00705171">
        <w:rPr>
          <w:sz w:val="22"/>
          <w:szCs w:val="22"/>
        </w:rPr>
        <w:t xml:space="preserve">le comité propose de nommer YL comme successeur de </w:t>
      </w:r>
      <w:r w:rsidR="00705171">
        <w:rPr>
          <w:sz w:val="22"/>
          <w:lang w:val="fr-CH"/>
        </w:rPr>
        <w:t>RL.</w:t>
      </w:r>
    </w:p>
    <w:p w:rsidR="00705171" w:rsidRDefault="006E4ED2" w:rsidP="00252881">
      <w:pPr>
        <w:spacing w:after="60"/>
        <w:jc w:val="both"/>
        <w:rPr>
          <w:sz w:val="22"/>
          <w:lang w:val="fr-CH"/>
        </w:rPr>
      </w:pPr>
      <w:r>
        <w:rPr>
          <w:sz w:val="22"/>
          <w:lang w:val="fr-CH"/>
        </w:rPr>
        <w:t>Concernant le GT 3, un suivi d</w:t>
      </w:r>
      <w:r w:rsidR="00705171">
        <w:rPr>
          <w:sz w:val="22"/>
          <w:lang w:val="fr-CH"/>
        </w:rPr>
        <w:t>es travaux des Français</w:t>
      </w:r>
      <w:r>
        <w:rPr>
          <w:sz w:val="22"/>
          <w:lang w:val="fr-CH"/>
        </w:rPr>
        <w:t xml:space="preserve"> sur le thème de l’information au patient a été réalisé.</w:t>
      </w:r>
    </w:p>
    <w:p w:rsidR="00705171" w:rsidRDefault="00705171" w:rsidP="00252881">
      <w:pPr>
        <w:spacing w:after="60"/>
        <w:jc w:val="both"/>
        <w:rPr>
          <w:sz w:val="22"/>
          <w:lang w:val="fr-CH"/>
        </w:rPr>
      </w:pPr>
      <w:r>
        <w:rPr>
          <w:sz w:val="22"/>
          <w:lang w:val="fr-CH"/>
        </w:rPr>
        <w:t>Le GT 4 est toujours très actif et œuvre sur les moyens de protection en CT.</w:t>
      </w:r>
    </w:p>
    <w:p w:rsidR="00705171" w:rsidRDefault="006E4ED2" w:rsidP="00252881">
      <w:pPr>
        <w:spacing w:after="60"/>
        <w:jc w:val="both"/>
        <w:rPr>
          <w:sz w:val="22"/>
          <w:lang w:val="fr-CH"/>
        </w:rPr>
      </w:pPr>
      <w:r>
        <w:rPr>
          <w:sz w:val="22"/>
          <w:lang w:val="fr-CH"/>
        </w:rPr>
        <w:t xml:space="preserve">Concernant le </w:t>
      </w:r>
      <w:r w:rsidR="00705171">
        <w:rPr>
          <w:sz w:val="22"/>
          <w:lang w:val="fr-CH"/>
        </w:rPr>
        <w:t>GT 5, r.a.s.</w:t>
      </w:r>
    </w:p>
    <w:p w:rsidR="009C13CB" w:rsidRPr="00705171" w:rsidRDefault="009C13CB" w:rsidP="003C5BA5">
      <w:pPr>
        <w:jc w:val="both"/>
        <w:rPr>
          <w:sz w:val="22"/>
          <w:szCs w:val="22"/>
          <w:lang w:val="fr-CH"/>
        </w:rPr>
      </w:pPr>
    </w:p>
    <w:p w:rsidR="004E43FA" w:rsidRDefault="004E43FA">
      <w:pPr>
        <w:pStyle w:val="Titre1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Divers</w:t>
      </w:r>
    </w:p>
    <w:p w:rsidR="007C43B4" w:rsidRDefault="00ED275B" w:rsidP="00850E9B">
      <w:pPr>
        <w:tabs>
          <w:tab w:val="num" w:pos="360"/>
        </w:tabs>
        <w:spacing w:after="60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CM fera une proposition de contenu de la gazette</w:t>
      </w:r>
      <w:r w:rsidR="007C43B4">
        <w:rPr>
          <w:sz w:val="22"/>
          <w:szCs w:val="22"/>
          <w:lang w:val="fr-CH"/>
        </w:rPr>
        <w:t xml:space="preserve"> de l’ARRAD</w:t>
      </w:r>
      <w:r w:rsidR="00850E9B">
        <w:rPr>
          <w:sz w:val="22"/>
          <w:szCs w:val="22"/>
          <w:lang w:val="fr-CH"/>
        </w:rPr>
        <w:t xml:space="preserve"> n°12 de juillet</w:t>
      </w:r>
      <w:r>
        <w:rPr>
          <w:sz w:val="22"/>
          <w:szCs w:val="22"/>
          <w:lang w:val="fr-CH"/>
        </w:rPr>
        <w:t xml:space="preserve"> 2012 </w:t>
      </w:r>
      <w:r w:rsidR="007C43B4">
        <w:rPr>
          <w:sz w:val="22"/>
          <w:szCs w:val="22"/>
          <w:lang w:val="fr-CH"/>
        </w:rPr>
        <w:t>et encourage les membres du comité</w:t>
      </w:r>
      <w:r w:rsidR="00226BBE">
        <w:rPr>
          <w:sz w:val="22"/>
          <w:szCs w:val="22"/>
          <w:lang w:val="fr-CH"/>
        </w:rPr>
        <w:t xml:space="preserve"> à lui transmettre des</w:t>
      </w:r>
      <w:r w:rsidR="007C43B4">
        <w:rPr>
          <w:sz w:val="22"/>
          <w:szCs w:val="22"/>
          <w:lang w:val="fr-CH"/>
        </w:rPr>
        <w:t xml:space="preserve"> contribution</w:t>
      </w:r>
      <w:r w:rsidR="00226BBE">
        <w:rPr>
          <w:sz w:val="22"/>
          <w:szCs w:val="22"/>
          <w:lang w:val="fr-CH"/>
        </w:rPr>
        <w:t>s</w:t>
      </w:r>
      <w:r w:rsidR="007C43B4">
        <w:rPr>
          <w:sz w:val="22"/>
          <w:szCs w:val="22"/>
          <w:lang w:val="fr-CH"/>
        </w:rPr>
        <w:t>.</w:t>
      </w:r>
      <w:r w:rsidR="00EF2309">
        <w:rPr>
          <w:sz w:val="22"/>
          <w:szCs w:val="22"/>
          <w:lang w:val="fr-CH"/>
        </w:rPr>
        <w:t xml:space="preserve"> On pense en particulier</w:t>
      </w:r>
      <w:r w:rsidR="00EC21BD">
        <w:rPr>
          <w:sz w:val="22"/>
          <w:szCs w:val="22"/>
          <w:lang w:val="fr-CH"/>
        </w:rPr>
        <w:t xml:space="preserve"> à faire le point sur la situation à Fukushima</w:t>
      </w:r>
      <w:r w:rsidR="00314508">
        <w:rPr>
          <w:sz w:val="22"/>
          <w:szCs w:val="22"/>
          <w:lang w:val="fr-CH"/>
        </w:rPr>
        <w:t xml:space="preserve">, </w:t>
      </w:r>
      <w:r w:rsidR="00EF2309">
        <w:rPr>
          <w:sz w:val="22"/>
          <w:szCs w:val="22"/>
          <w:lang w:val="fr-CH"/>
        </w:rPr>
        <w:t xml:space="preserve">au </w:t>
      </w:r>
      <w:r w:rsidR="00314508">
        <w:rPr>
          <w:sz w:val="22"/>
          <w:szCs w:val="22"/>
          <w:lang w:val="fr-CH"/>
        </w:rPr>
        <w:t xml:space="preserve">projet Swissfel au PSI, </w:t>
      </w:r>
      <w:r w:rsidR="00EF2309">
        <w:rPr>
          <w:sz w:val="22"/>
          <w:szCs w:val="22"/>
          <w:lang w:val="fr-CH"/>
        </w:rPr>
        <w:t>aux résumés des</w:t>
      </w:r>
      <w:r w:rsidR="00314508">
        <w:rPr>
          <w:sz w:val="22"/>
          <w:szCs w:val="22"/>
          <w:lang w:val="fr-CH"/>
        </w:rPr>
        <w:t xml:space="preserve"> rapport</w:t>
      </w:r>
      <w:r w:rsidR="00EF2309">
        <w:rPr>
          <w:sz w:val="22"/>
          <w:szCs w:val="22"/>
          <w:lang w:val="fr-CH"/>
        </w:rPr>
        <w:t>s annuels</w:t>
      </w:r>
      <w:r w:rsidR="00314508">
        <w:rPr>
          <w:sz w:val="22"/>
          <w:szCs w:val="22"/>
          <w:lang w:val="fr-CH"/>
        </w:rPr>
        <w:t xml:space="preserve"> des autorités…</w:t>
      </w:r>
    </w:p>
    <w:p w:rsidR="00EF2309" w:rsidRDefault="00EF2309" w:rsidP="00850E9B">
      <w:pPr>
        <w:tabs>
          <w:tab w:val="num" w:pos="360"/>
        </w:tabs>
        <w:spacing w:after="60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Le comité approuve la démarche </w:t>
      </w:r>
      <w:r w:rsidR="00A201DC">
        <w:rPr>
          <w:sz w:val="22"/>
          <w:szCs w:val="22"/>
          <w:lang w:val="fr-CH"/>
        </w:rPr>
        <w:t xml:space="preserve">d’élaborer une charte graphique pour les différents documents publiés par l’ARRAD. </w:t>
      </w:r>
      <w:r>
        <w:rPr>
          <w:sz w:val="22"/>
          <w:szCs w:val="22"/>
          <w:lang w:val="fr-CH"/>
        </w:rPr>
        <w:t xml:space="preserve">Une première offre a été reçue de la maison </w:t>
      </w:r>
      <w:proofErr w:type="spellStart"/>
      <w:r>
        <w:rPr>
          <w:sz w:val="22"/>
          <w:szCs w:val="22"/>
          <w:lang w:val="fr-CH"/>
        </w:rPr>
        <w:t>Actalis</w:t>
      </w:r>
      <w:proofErr w:type="spellEnd"/>
      <w:r w:rsidR="00735801">
        <w:rPr>
          <w:sz w:val="22"/>
          <w:szCs w:val="22"/>
          <w:lang w:val="fr-CH"/>
        </w:rPr>
        <w:t>.</w:t>
      </w:r>
    </w:p>
    <w:p w:rsidR="006D1173" w:rsidRDefault="00EF2309" w:rsidP="00850E9B">
      <w:pPr>
        <w:tabs>
          <w:tab w:val="num" w:pos="360"/>
        </w:tabs>
        <w:spacing w:after="60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U</w:t>
      </w:r>
      <w:r w:rsidR="001D0FE5">
        <w:rPr>
          <w:sz w:val="22"/>
          <w:szCs w:val="22"/>
          <w:lang w:val="fr-CH"/>
        </w:rPr>
        <w:t xml:space="preserve">ne plaquette </w:t>
      </w:r>
      <w:r>
        <w:rPr>
          <w:sz w:val="22"/>
          <w:szCs w:val="22"/>
          <w:lang w:val="fr-CH"/>
        </w:rPr>
        <w:t>sur le r</w:t>
      </w:r>
      <w:r w:rsidR="001D0FE5">
        <w:rPr>
          <w:sz w:val="22"/>
          <w:szCs w:val="22"/>
          <w:lang w:val="fr-CH"/>
        </w:rPr>
        <w:t>adon édité</w:t>
      </w:r>
      <w:r>
        <w:rPr>
          <w:sz w:val="22"/>
          <w:szCs w:val="22"/>
          <w:lang w:val="fr-CH"/>
        </w:rPr>
        <w:t>e</w:t>
      </w:r>
      <w:r w:rsidR="001D0FE5">
        <w:rPr>
          <w:sz w:val="22"/>
          <w:szCs w:val="22"/>
          <w:lang w:val="fr-CH"/>
        </w:rPr>
        <w:t xml:space="preserve"> suite</w:t>
      </w:r>
      <w:r>
        <w:rPr>
          <w:sz w:val="22"/>
          <w:szCs w:val="22"/>
          <w:lang w:val="fr-CH"/>
        </w:rPr>
        <w:t xml:space="preserve"> aux Journées SFRP-ARRAD de 2011 a été soumise pour avis aux membres du comité de l’ARRAD qui sont invités </w:t>
      </w:r>
      <w:r w:rsidR="001D0FE5">
        <w:rPr>
          <w:sz w:val="22"/>
          <w:szCs w:val="22"/>
          <w:lang w:val="fr-CH"/>
        </w:rPr>
        <w:t>à donner leur retour à CM jusqu’à fin février.</w:t>
      </w:r>
    </w:p>
    <w:p w:rsidR="00A201DC" w:rsidRPr="00874665" w:rsidRDefault="00A201DC">
      <w:pPr>
        <w:tabs>
          <w:tab w:val="num" w:pos="360"/>
        </w:tabs>
        <w:jc w:val="both"/>
        <w:rPr>
          <w:sz w:val="22"/>
          <w:szCs w:val="22"/>
          <w:lang w:val="fr-CH"/>
        </w:rPr>
      </w:pPr>
    </w:p>
    <w:p w:rsidR="00934F43" w:rsidRDefault="00934F43" w:rsidP="00934F43">
      <w:pPr>
        <w:pStyle w:val="Titre1"/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Prochaine séance du comité</w:t>
      </w:r>
    </w:p>
    <w:p w:rsidR="00855389" w:rsidRDefault="004E43FA">
      <w:pPr>
        <w:pStyle w:val="Corpsdetexte2"/>
        <w:rPr>
          <w:szCs w:val="22"/>
        </w:rPr>
      </w:pPr>
      <w:r>
        <w:rPr>
          <w:szCs w:val="22"/>
        </w:rPr>
        <w:t xml:space="preserve">La prochaine séance </w:t>
      </w:r>
      <w:r w:rsidR="00104758">
        <w:rPr>
          <w:szCs w:val="22"/>
        </w:rPr>
        <w:t>du comité aura lieu le 3.7</w:t>
      </w:r>
      <w:r w:rsidR="00AB1CDC">
        <w:rPr>
          <w:szCs w:val="22"/>
        </w:rPr>
        <w:t>.2012</w:t>
      </w:r>
      <w:r w:rsidR="000E4386">
        <w:rPr>
          <w:szCs w:val="22"/>
        </w:rPr>
        <w:t xml:space="preserve"> </w:t>
      </w:r>
      <w:r w:rsidR="00104758">
        <w:rPr>
          <w:szCs w:val="22"/>
        </w:rPr>
        <w:t>à 10</w:t>
      </w:r>
      <w:r w:rsidR="000E4386">
        <w:rPr>
          <w:szCs w:val="22"/>
        </w:rPr>
        <w:t>h0</w:t>
      </w:r>
      <w:r w:rsidR="00716C09">
        <w:rPr>
          <w:szCs w:val="22"/>
        </w:rPr>
        <w:t xml:space="preserve">0 </w:t>
      </w:r>
      <w:r w:rsidR="008B4EB2">
        <w:rPr>
          <w:szCs w:val="22"/>
        </w:rPr>
        <w:t>à l’IRA à Lausanne.</w:t>
      </w:r>
    </w:p>
    <w:sectPr w:rsidR="00855389" w:rsidSect="00E742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-1015" w:right="1418" w:bottom="1078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A8" w:rsidRDefault="009462A8">
      <w:r>
        <w:separator/>
      </w:r>
    </w:p>
  </w:endnote>
  <w:endnote w:type="continuationSeparator" w:id="0">
    <w:p w:rsidR="009462A8" w:rsidRDefault="0094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072"/>
    </w:tblGrid>
    <w:tr w:rsidR="004E43FA">
      <w:trPr>
        <w:cantSplit/>
      </w:trPr>
      <w:tc>
        <w:tcPr>
          <w:tcW w:w="9180" w:type="dxa"/>
        </w:tcPr>
        <w:p w:rsidR="004E43FA" w:rsidRDefault="00A771D2">
          <w:pPr>
            <w:pStyle w:val="Pieddepage"/>
            <w:tabs>
              <w:tab w:val="clear" w:pos="4536"/>
              <w:tab w:val="clear" w:pos="9072"/>
              <w:tab w:val="right" w:pos="8930"/>
            </w:tabs>
            <w:spacing w:before="60"/>
          </w:pPr>
          <w:r>
            <w:rPr>
              <w:sz w:val="20"/>
              <w:lang w:val="fr-CH"/>
            </w:rPr>
            <w:t>SBa/18.11</w:t>
          </w:r>
          <w:r w:rsidR="00230BFC">
            <w:rPr>
              <w:sz w:val="20"/>
              <w:lang w:val="fr-CH"/>
            </w:rPr>
            <w:t>.2011</w:t>
          </w:r>
          <w:r w:rsidR="004E43FA">
            <w:rPr>
              <w:sz w:val="20"/>
              <w:lang w:val="fr-CH"/>
            </w:rPr>
            <w:tab/>
            <w:t xml:space="preserve">Page </w:t>
          </w:r>
          <w:r w:rsidR="000B16F6">
            <w:rPr>
              <w:rStyle w:val="Numrodepage"/>
              <w:sz w:val="20"/>
            </w:rPr>
            <w:fldChar w:fldCharType="begin"/>
          </w:r>
          <w:r w:rsidR="004E43FA">
            <w:rPr>
              <w:rStyle w:val="Numrodepage"/>
              <w:sz w:val="20"/>
            </w:rPr>
            <w:instrText xml:space="preserve"> PAGE </w:instrText>
          </w:r>
          <w:r w:rsidR="000B16F6">
            <w:rPr>
              <w:rStyle w:val="Numrodepage"/>
              <w:sz w:val="20"/>
            </w:rPr>
            <w:fldChar w:fldCharType="separate"/>
          </w:r>
          <w:r w:rsidR="00735801">
            <w:rPr>
              <w:rStyle w:val="Numrodepage"/>
              <w:noProof/>
              <w:sz w:val="20"/>
            </w:rPr>
            <w:t>2</w:t>
          </w:r>
          <w:r w:rsidR="000B16F6">
            <w:rPr>
              <w:rStyle w:val="Numrodepage"/>
              <w:sz w:val="20"/>
            </w:rPr>
            <w:fldChar w:fldCharType="end"/>
          </w:r>
          <w:r w:rsidR="004E43FA">
            <w:rPr>
              <w:rStyle w:val="Numrodepage"/>
              <w:sz w:val="20"/>
            </w:rPr>
            <w:t>/</w:t>
          </w:r>
          <w:r w:rsidR="000B16F6">
            <w:rPr>
              <w:rStyle w:val="Numrodepage"/>
              <w:sz w:val="20"/>
            </w:rPr>
            <w:fldChar w:fldCharType="begin"/>
          </w:r>
          <w:r w:rsidR="004E43FA">
            <w:rPr>
              <w:rStyle w:val="Numrodepage"/>
              <w:sz w:val="20"/>
            </w:rPr>
            <w:instrText xml:space="preserve"> NUMPAGES </w:instrText>
          </w:r>
          <w:r w:rsidR="000B16F6">
            <w:rPr>
              <w:rStyle w:val="Numrodepage"/>
              <w:sz w:val="20"/>
            </w:rPr>
            <w:fldChar w:fldCharType="separate"/>
          </w:r>
          <w:r w:rsidR="00735801">
            <w:rPr>
              <w:rStyle w:val="Numrodepage"/>
              <w:noProof/>
              <w:sz w:val="20"/>
            </w:rPr>
            <w:t>2</w:t>
          </w:r>
          <w:r w:rsidR="000B16F6">
            <w:rPr>
              <w:rStyle w:val="Numrodepage"/>
              <w:sz w:val="20"/>
            </w:rPr>
            <w:fldChar w:fldCharType="end"/>
          </w:r>
          <w:r w:rsidR="004E43FA">
            <w:rPr>
              <w:sz w:val="20"/>
              <w:lang w:val="fr-CH"/>
            </w:rPr>
            <w:t xml:space="preserve"> </w:t>
          </w:r>
        </w:p>
      </w:tc>
    </w:tr>
  </w:tbl>
  <w:p w:rsidR="004E43FA" w:rsidRDefault="004E43F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072"/>
    </w:tblGrid>
    <w:tr w:rsidR="004E43FA">
      <w:trPr>
        <w:cantSplit/>
      </w:trPr>
      <w:tc>
        <w:tcPr>
          <w:tcW w:w="9180" w:type="dxa"/>
        </w:tcPr>
        <w:p w:rsidR="004E43FA" w:rsidRDefault="00F51EAF">
          <w:pPr>
            <w:pStyle w:val="Pieddepage"/>
            <w:tabs>
              <w:tab w:val="clear" w:pos="4536"/>
              <w:tab w:val="clear" w:pos="9072"/>
              <w:tab w:val="right" w:pos="8930"/>
            </w:tabs>
            <w:spacing w:before="60"/>
          </w:pPr>
          <w:r>
            <w:rPr>
              <w:sz w:val="20"/>
              <w:lang w:val="fr-CH"/>
            </w:rPr>
            <w:t>SBa/7.2.2012</w:t>
          </w:r>
          <w:r w:rsidR="004E43FA">
            <w:rPr>
              <w:sz w:val="20"/>
              <w:lang w:val="fr-CH"/>
            </w:rPr>
            <w:tab/>
            <w:t xml:space="preserve">Page </w:t>
          </w:r>
          <w:r w:rsidR="000B16F6">
            <w:rPr>
              <w:rStyle w:val="Numrodepage"/>
              <w:sz w:val="20"/>
            </w:rPr>
            <w:fldChar w:fldCharType="begin"/>
          </w:r>
          <w:r w:rsidR="004E43FA">
            <w:rPr>
              <w:rStyle w:val="Numrodepage"/>
              <w:sz w:val="20"/>
            </w:rPr>
            <w:instrText xml:space="preserve"> PAGE </w:instrText>
          </w:r>
          <w:r w:rsidR="000B16F6">
            <w:rPr>
              <w:rStyle w:val="Numrodepage"/>
              <w:sz w:val="20"/>
            </w:rPr>
            <w:fldChar w:fldCharType="separate"/>
          </w:r>
          <w:r w:rsidR="00735801">
            <w:rPr>
              <w:rStyle w:val="Numrodepage"/>
              <w:noProof/>
              <w:sz w:val="20"/>
            </w:rPr>
            <w:t>1</w:t>
          </w:r>
          <w:r w:rsidR="000B16F6">
            <w:rPr>
              <w:rStyle w:val="Numrodepage"/>
              <w:sz w:val="20"/>
            </w:rPr>
            <w:fldChar w:fldCharType="end"/>
          </w:r>
          <w:r w:rsidR="004E43FA">
            <w:rPr>
              <w:rStyle w:val="Numrodepage"/>
              <w:sz w:val="20"/>
            </w:rPr>
            <w:t>/</w:t>
          </w:r>
          <w:r w:rsidR="000B16F6">
            <w:rPr>
              <w:rStyle w:val="Numrodepage"/>
              <w:sz w:val="20"/>
            </w:rPr>
            <w:fldChar w:fldCharType="begin"/>
          </w:r>
          <w:r w:rsidR="004E43FA">
            <w:rPr>
              <w:rStyle w:val="Numrodepage"/>
              <w:sz w:val="20"/>
            </w:rPr>
            <w:instrText xml:space="preserve"> NUMPAGES </w:instrText>
          </w:r>
          <w:r w:rsidR="000B16F6">
            <w:rPr>
              <w:rStyle w:val="Numrodepage"/>
              <w:sz w:val="20"/>
            </w:rPr>
            <w:fldChar w:fldCharType="separate"/>
          </w:r>
          <w:r w:rsidR="00735801">
            <w:rPr>
              <w:rStyle w:val="Numrodepage"/>
              <w:noProof/>
              <w:sz w:val="20"/>
            </w:rPr>
            <w:t>2</w:t>
          </w:r>
          <w:r w:rsidR="000B16F6">
            <w:rPr>
              <w:rStyle w:val="Numrodepage"/>
              <w:sz w:val="20"/>
            </w:rPr>
            <w:fldChar w:fldCharType="end"/>
          </w:r>
          <w:r w:rsidR="004E43FA">
            <w:rPr>
              <w:sz w:val="20"/>
              <w:lang w:val="fr-CH"/>
            </w:rPr>
            <w:t xml:space="preserve"> </w:t>
          </w:r>
        </w:p>
      </w:tc>
    </w:tr>
  </w:tbl>
  <w:p w:rsidR="004E43FA" w:rsidRDefault="004E43FA">
    <w:pPr>
      <w:pStyle w:val="Pieddepag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A8" w:rsidRDefault="009462A8">
      <w:r>
        <w:separator/>
      </w:r>
    </w:p>
  </w:footnote>
  <w:footnote w:type="continuationSeparator" w:id="0">
    <w:p w:rsidR="009462A8" w:rsidRDefault="00946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FA" w:rsidRDefault="004E43FA">
    <w:pPr>
      <w:pStyle w:val="En-tte"/>
      <w:rPr>
        <w:rFonts w:ascii="Arial" w:hAnsi="Arial" w:cs="Arial"/>
        <w:sz w:val="32"/>
        <w:lang w:val="fr-CH"/>
      </w:rPr>
    </w:pPr>
  </w:p>
  <w:p w:rsidR="004E43FA" w:rsidRDefault="004E43FA">
    <w:pPr>
      <w:pStyle w:val="En-tte"/>
      <w:rPr>
        <w:rFonts w:ascii="Arial" w:hAnsi="Arial" w:cs="Arial"/>
        <w:sz w:val="32"/>
        <w:lang w:val="fr-CH"/>
      </w:rPr>
    </w:pPr>
  </w:p>
  <w:p w:rsidR="004E43FA" w:rsidRDefault="004E43FA">
    <w:pPr>
      <w:pStyle w:val="En-tte"/>
      <w:rPr>
        <w:lang w:val="fr-CH"/>
      </w:rPr>
    </w:pPr>
    <w:r>
      <w:rPr>
        <w:lang w:val="fr-CH"/>
      </w:rPr>
      <w:tab/>
    </w:r>
  </w:p>
  <w:p w:rsidR="004E43FA" w:rsidRDefault="004E43FA">
    <w:pPr>
      <w:pStyle w:val="En-tte"/>
      <w:rPr>
        <w:lang w:val="fr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6300"/>
      <w:gridCol w:w="2700"/>
    </w:tblGrid>
    <w:tr w:rsidR="004E43FA">
      <w:tc>
        <w:tcPr>
          <w:tcW w:w="6300" w:type="dxa"/>
          <w:vAlign w:val="center"/>
        </w:tcPr>
        <w:p w:rsidR="004E43FA" w:rsidRDefault="004E43FA">
          <w:pPr>
            <w:pStyle w:val="En-tte"/>
            <w:rPr>
              <w:rFonts w:ascii="Arial" w:hAnsi="Arial" w:cs="Arial"/>
              <w:b/>
              <w:bCs/>
              <w:sz w:val="28"/>
              <w:lang w:val="fr-CH"/>
            </w:rPr>
          </w:pPr>
          <w:r>
            <w:rPr>
              <w:rFonts w:ascii="Arial" w:hAnsi="Arial" w:cs="Arial"/>
              <w:b/>
              <w:bCs/>
              <w:sz w:val="28"/>
              <w:lang w:val="fr-CH"/>
            </w:rPr>
            <w:t>Association Romande de Radioprotection</w:t>
          </w:r>
        </w:p>
        <w:p w:rsidR="004E43FA" w:rsidRDefault="004E43FA">
          <w:pPr>
            <w:pStyle w:val="En-tte"/>
            <w:rPr>
              <w:rFonts w:ascii="Arial" w:hAnsi="Arial" w:cs="Arial"/>
              <w:sz w:val="20"/>
              <w:lang w:val="fr-CH"/>
            </w:rPr>
          </w:pPr>
          <w:r>
            <w:rPr>
              <w:rFonts w:ascii="Arial" w:hAnsi="Arial" w:cs="Arial"/>
              <w:sz w:val="20"/>
              <w:lang w:val="fr-CH"/>
            </w:rPr>
            <w:t>http://www.arrad.ch</w:t>
          </w:r>
        </w:p>
      </w:tc>
      <w:tc>
        <w:tcPr>
          <w:tcW w:w="2700" w:type="dxa"/>
        </w:tcPr>
        <w:p w:rsidR="004E43FA" w:rsidRDefault="00223699">
          <w:pPr>
            <w:pStyle w:val="En-tte"/>
            <w:jc w:val="center"/>
            <w:rPr>
              <w:rFonts w:ascii="Arial" w:hAnsi="Arial" w:cs="Arial"/>
              <w:sz w:val="32"/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863600" cy="984250"/>
                <wp:effectExtent l="19050" t="0" r="0" b="0"/>
                <wp:docPr id="1" name="Image 1" descr="Arrad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rad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3FA" w:rsidRDefault="004E43FA">
    <w:pPr>
      <w:pStyle w:val="En-tte"/>
      <w:tabs>
        <w:tab w:val="clear" w:pos="4536"/>
        <w:tab w:val="clear" w:pos="9072"/>
        <w:tab w:val="left" w:pos="583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48D"/>
    <w:multiLevelType w:val="multilevel"/>
    <w:tmpl w:val="1F401C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3AD2CFC"/>
    <w:multiLevelType w:val="hybridMultilevel"/>
    <w:tmpl w:val="C33C8A34"/>
    <w:lvl w:ilvl="0" w:tplc="37DE9C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47A0A"/>
    <w:multiLevelType w:val="multilevel"/>
    <w:tmpl w:val="D84EC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66D6A"/>
    <w:multiLevelType w:val="multilevel"/>
    <w:tmpl w:val="93965A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CE3725"/>
    <w:multiLevelType w:val="hybridMultilevel"/>
    <w:tmpl w:val="7E668C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F02D09"/>
    <w:multiLevelType w:val="hybridMultilevel"/>
    <w:tmpl w:val="C34023D6"/>
    <w:lvl w:ilvl="0" w:tplc="040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7251A4B"/>
    <w:multiLevelType w:val="hybridMultilevel"/>
    <w:tmpl w:val="B57035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0B73CB"/>
    <w:multiLevelType w:val="hybridMultilevel"/>
    <w:tmpl w:val="1DFA50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BA93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34EE3"/>
    <w:multiLevelType w:val="hybridMultilevel"/>
    <w:tmpl w:val="FCB206DC"/>
    <w:lvl w:ilvl="0" w:tplc="8F2C0D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85336"/>
    <w:multiLevelType w:val="hybridMultilevel"/>
    <w:tmpl w:val="F530E26E"/>
    <w:lvl w:ilvl="0" w:tplc="FFFFFFFF">
      <w:start w:val="1995"/>
      <w:numFmt w:val="bullet"/>
      <w:lvlText w:val="-"/>
      <w:lvlJc w:val="left"/>
      <w:pPr>
        <w:tabs>
          <w:tab w:val="num" w:pos="1644"/>
        </w:tabs>
        <w:ind w:left="1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254B3"/>
    <w:multiLevelType w:val="multilevel"/>
    <w:tmpl w:val="438491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73DB1"/>
    <w:multiLevelType w:val="multilevel"/>
    <w:tmpl w:val="1DAE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00A2F9A"/>
    <w:multiLevelType w:val="hybridMultilevel"/>
    <w:tmpl w:val="F8542F58"/>
    <w:lvl w:ilvl="0" w:tplc="E156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A61E5F6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761ED"/>
    <w:multiLevelType w:val="hybridMultilevel"/>
    <w:tmpl w:val="71B6F648"/>
    <w:lvl w:ilvl="0" w:tplc="BE488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67F07"/>
    <w:multiLevelType w:val="multilevel"/>
    <w:tmpl w:val="15140D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41962BC"/>
    <w:multiLevelType w:val="hybridMultilevel"/>
    <w:tmpl w:val="F998E93A"/>
    <w:lvl w:ilvl="0" w:tplc="7C52B9FE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74C27"/>
    <w:multiLevelType w:val="multilevel"/>
    <w:tmpl w:val="7D2227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34A30CAC"/>
    <w:multiLevelType w:val="hybridMultilevel"/>
    <w:tmpl w:val="BC823972"/>
    <w:lvl w:ilvl="0" w:tplc="CBCAB8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873E02"/>
    <w:multiLevelType w:val="hybridMultilevel"/>
    <w:tmpl w:val="C840F46E"/>
    <w:lvl w:ilvl="0" w:tplc="42F29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534E6"/>
    <w:multiLevelType w:val="hybridMultilevel"/>
    <w:tmpl w:val="12EEA5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002BF"/>
    <w:multiLevelType w:val="hybridMultilevel"/>
    <w:tmpl w:val="28CCA8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55823"/>
    <w:multiLevelType w:val="hybridMultilevel"/>
    <w:tmpl w:val="1FDA52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181B57"/>
    <w:multiLevelType w:val="multilevel"/>
    <w:tmpl w:val="B57035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21A2921"/>
    <w:multiLevelType w:val="hybridMultilevel"/>
    <w:tmpl w:val="420E60FA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8743A"/>
    <w:multiLevelType w:val="hybridMultilevel"/>
    <w:tmpl w:val="7F345CEC"/>
    <w:lvl w:ilvl="0" w:tplc="3D14B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46A25"/>
    <w:multiLevelType w:val="hybridMultilevel"/>
    <w:tmpl w:val="A0F8D5DE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FA82A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4A3435B"/>
    <w:multiLevelType w:val="hybridMultilevel"/>
    <w:tmpl w:val="1EC26322"/>
    <w:lvl w:ilvl="0" w:tplc="9578BB5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3CE696D6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8">
    <w:nsid w:val="55F26EEA"/>
    <w:multiLevelType w:val="hybridMultilevel"/>
    <w:tmpl w:val="215AB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BA93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082BF1"/>
    <w:multiLevelType w:val="hybridMultilevel"/>
    <w:tmpl w:val="47FABA98"/>
    <w:lvl w:ilvl="0" w:tplc="06D438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8E22F4"/>
    <w:multiLevelType w:val="hybridMultilevel"/>
    <w:tmpl w:val="249020A0"/>
    <w:lvl w:ilvl="0" w:tplc="25CC7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4C2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E5CC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10E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A0E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82A6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9BA1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68D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827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2B402D"/>
    <w:multiLevelType w:val="hybridMultilevel"/>
    <w:tmpl w:val="6A06C9F2"/>
    <w:lvl w:ilvl="0" w:tplc="E440F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61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A3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6E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88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89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E8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A6A15"/>
    <w:multiLevelType w:val="multilevel"/>
    <w:tmpl w:val="CE4E32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4FB47DE"/>
    <w:multiLevelType w:val="hybridMultilevel"/>
    <w:tmpl w:val="AC5E32AA"/>
    <w:lvl w:ilvl="0" w:tplc="34A045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E2855"/>
    <w:multiLevelType w:val="hybridMultilevel"/>
    <w:tmpl w:val="1730E3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F72FB6"/>
    <w:multiLevelType w:val="multilevel"/>
    <w:tmpl w:val="A6741AC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MMTopic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726336F"/>
    <w:multiLevelType w:val="hybridMultilevel"/>
    <w:tmpl w:val="292A877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B5E35"/>
    <w:multiLevelType w:val="multilevel"/>
    <w:tmpl w:val="1DAEE02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28"/>
  </w:num>
  <w:num w:numId="5">
    <w:abstractNumId w:val="33"/>
  </w:num>
  <w:num w:numId="6">
    <w:abstractNumId w:val="31"/>
  </w:num>
  <w:num w:numId="7">
    <w:abstractNumId w:val="29"/>
  </w:num>
  <w:num w:numId="8">
    <w:abstractNumId w:val="1"/>
  </w:num>
  <w:num w:numId="9">
    <w:abstractNumId w:val="9"/>
  </w:num>
  <w:num w:numId="10">
    <w:abstractNumId w:val="16"/>
  </w:num>
  <w:num w:numId="11">
    <w:abstractNumId w:val="10"/>
  </w:num>
  <w:num w:numId="12">
    <w:abstractNumId w:val="0"/>
  </w:num>
  <w:num w:numId="13">
    <w:abstractNumId w:val="26"/>
  </w:num>
  <w:num w:numId="14">
    <w:abstractNumId w:val="37"/>
  </w:num>
  <w:num w:numId="15">
    <w:abstractNumId w:val="11"/>
  </w:num>
  <w:num w:numId="16">
    <w:abstractNumId w:val="36"/>
  </w:num>
  <w:num w:numId="17">
    <w:abstractNumId w:val="15"/>
  </w:num>
  <w:num w:numId="18">
    <w:abstractNumId w:val="6"/>
  </w:num>
  <w:num w:numId="19">
    <w:abstractNumId w:val="22"/>
  </w:num>
  <w:num w:numId="20">
    <w:abstractNumId w:val="4"/>
  </w:num>
  <w:num w:numId="21">
    <w:abstractNumId w:val="25"/>
  </w:num>
  <w:num w:numId="22">
    <w:abstractNumId w:val="5"/>
  </w:num>
  <w:num w:numId="23">
    <w:abstractNumId w:val="27"/>
  </w:num>
  <w:num w:numId="24">
    <w:abstractNumId w:val="21"/>
  </w:num>
  <w:num w:numId="25">
    <w:abstractNumId w:val="14"/>
  </w:num>
  <w:num w:numId="26">
    <w:abstractNumId w:val="3"/>
  </w:num>
  <w:num w:numId="27">
    <w:abstractNumId w:val="2"/>
  </w:num>
  <w:num w:numId="28">
    <w:abstractNumId w:val="17"/>
  </w:num>
  <w:num w:numId="29">
    <w:abstractNumId w:val="32"/>
  </w:num>
  <w:num w:numId="30">
    <w:abstractNumId w:val="37"/>
    <w:lvlOverride w:ilvl="0">
      <w:startOverride w:val="10"/>
    </w:lvlOverride>
  </w:num>
  <w:num w:numId="31">
    <w:abstractNumId w:val="24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9"/>
  </w:num>
  <w:num w:numId="35">
    <w:abstractNumId w:val="18"/>
  </w:num>
  <w:num w:numId="36">
    <w:abstractNumId w:val="13"/>
  </w:num>
  <w:num w:numId="37">
    <w:abstractNumId w:val="7"/>
  </w:num>
  <w:num w:numId="38">
    <w:abstractNumId w:val="2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AC8"/>
    <w:rsid w:val="00000E20"/>
    <w:rsid w:val="000210F9"/>
    <w:rsid w:val="00021736"/>
    <w:rsid w:val="00022478"/>
    <w:rsid w:val="000330A8"/>
    <w:rsid w:val="00037BF6"/>
    <w:rsid w:val="000530B1"/>
    <w:rsid w:val="000561D7"/>
    <w:rsid w:val="00061CF9"/>
    <w:rsid w:val="0008269D"/>
    <w:rsid w:val="00090FC7"/>
    <w:rsid w:val="00095AEA"/>
    <w:rsid w:val="00096752"/>
    <w:rsid w:val="00097851"/>
    <w:rsid w:val="000B16F6"/>
    <w:rsid w:val="000B18E3"/>
    <w:rsid w:val="000B265F"/>
    <w:rsid w:val="000B2FAC"/>
    <w:rsid w:val="000B3EAB"/>
    <w:rsid w:val="000C292F"/>
    <w:rsid w:val="000D78CE"/>
    <w:rsid w:val="000E01E0"/>
    <w:rsid w:val="000E2EDD"/>
    <w:rsid w:val="000E4386"/>
    <w:rsid w:val="000E5261"/>
    <w:rsid w:val="000F0813"/>
    <w:rsid w:val="00104758"/>
    <w:rsid w:val="0012338B"/>
    <w:rsid w:val="001236E8"/>
    <w:rsid w:val="00140279"/>
    <w:rsid w:val="0014170C"/>
    <w:rsid w:val="00143E81"/>
    <w:rsid w:val="001470EA"/>
    <w:rsid w:val="00147533"/>
    <w:rsid w:val="00151926"/>
    <w:rsid w:val="00156F35"/>
    <w:rsid w:val="001578D4"/>
    <w:rsid w:val="001609D2"/>
    <w:rsid w:val="00162DE5"/>
    <w:rsid w:val="00167397"/>
    <w:rsid w:val="0017735C"/>
    <w:rsid w:val="00180BA8"/>
    <w:rsid w:val="001976B9"/>
    <w:rsid w:val="001A747B"/>
    <w:rsid w:val="001B4A83"/>
    <w:rsid w:val="001C7D89"/>
    <w:rsid w:val="001D0232"/>
    <w:rsid w:val="001D0FE5"/>
    <w:rsid w:val="001D3F68"/>
    <w:rsid w:val="001E1AD2"/>
    <w:rsid w:val="001E64D3"/>
    <w:rsid w:val="001F0A4D"/>
    <w:rsid w:val="001F69A1"/>
    <w:rsid w:val="00205A0F"/>
    <w:rsid w:val="00210193"/>
    <w:rsid w:val="00220C7D"/>
    <w:rsid w:val="00221D00"/>
    <w:rsid w:val="00223699"/>
    <w:rsid w:val="002238C5"/>
    <w:rsid w:val="002244EB"/>
    <w:rsid w:val="00226BBE"/>
    <w:rsid w:val="00230BFC"/>
    <w:rsid w:val="002439A8"/>
    <w:rsid w:val="0025263A"/>
    <w:rsid w:val="00252881"/>
    <w:rsid w:val="00283FB7"/>
    <w:rsid w:val="00295777"/>
    <w:rsid w:val="00297B15"/>
    <w:rsid w:val="002A5C43"/>
    <w:rsid w:val="002B53E2"/>
    <w:rsid w:val="002C09B0"/>
    <w:rsid w:val="002D2364"/>
    <w:rsid w:val="002E707F"/>
    <w:rsid w:val="0030006B"/>
    <w:rsid w:val="003119A2"/>
    <w:rsid w:val="00314508"/>
    <w:rsid w:val="003158D7"/>
    <w:rsid w:val="003233F3"/>
    <w:rsid w:val="00351860"/>
    <w:rsid w:val="00351D76"/>
    <w:rsid w:val="00365BCA"/>
    <w:rsid w:val="00366AC8"/>
    <w:rsid w:val="00371EF3"/>
    <w:rsid w:val="00374213"/>
    <w:rsid w:val="00377599"/>
    <w:rsid w:val="003831E0"/>
    <w:rsid w:val="0038389C"/>
    <w:rsid w:val="0038518D"/>
    <w:rsid w:val="003874C2"/>
    <w:rsid w:val="003915BF"/>
    <w:rsid w:val="00395D45"/>
    <w:rsid w:val="00396170"/>
    <w:rsid w:val="003A64EA"/>
    <w:rsid w:val="003C39FD"/>
    <w:rsid w:val="003C5BA5"/>
    <w:rsid w:val="003D0CE8"/>
    <w:rsid w:val="003D0FEE"/>
    <w:rsid w:val="003D3604"/>
    <w:rsid w:val="003D5A2A"/>
    <w:rsid w:val="003E55AF"/>
    <w:rsid w:val="003F2752"/>
    <w:rsid w:val="003F369A"/>
    <w:rsid w:val="00411616"/>
    <w:rsid w:val="00424DB2"/>
    <w:rsid w:val="004319A9"/>
    <w:rsid w:val="00460E2F"/>
    <w:rsid w:val="004620C5"/>
    <w:rsid w:val="004656D3"/>
    <w:rsid w:val="00466C6C"/>
    <w:rsid w:val="00482A91"/>
    <w:rsid w:val="004939E8"/>
    <w:rsid w:val="0049538B"/>
    <w:rsid w:val="004A191D"/>
    <w:rsid w:val="004A52E9"/>
    <w:rsid w:val="004A53D0"/>
    <w:rsid w:val="004D2717"/>
    <w:rsid w:val="004E1F9B"/>
    <w:rsid w:val="004E43FA"/>
    <w:rsid w:val="004E5C37"/>
    <w:rsid w:val="004E605C"/>
    <w:rsid w:val="004F0D7F"/>
    <w:rsid w:val="004F6E67"/>
    <w:rsid w:val="005027E7"/>
    <w:rsid w:val="005039A6"/>
    <w:rsid w:val="00505497"/>
    <w:rsid w:val="00524D6E"/>
    <w:rsid w:val="00525045"/>
    <w:rsid w:val="00527425"/>
    <w:rsid w:val="0053173B"/>
    <w:rsid w:val="00547F05"/>
    <w:rsid w:val="005533E2"/>
    <w:rsid w:val="0056554E"/>
    <w:rsid w:val="0056738B"/>
    <w:rsid w:val="005858E2"/>
    <w:rsid w:val="00587DBD"/>
    <w:rsid w:val="005938A1"/>
    <w:rsid w:val="005A1994"/>
    <w:rsid w:val="005A240B"/>
    <w:rsid w:val="005A3112"/>
    <w:rsid w:val="005C75D8"/>
    <w:rsid w:val="005D338B"/>
    <w:rsid w:val="005F3CDB"/>
    <w:rsid w:val="00610ADF"/>
    <w:rsid w:val="00612EB2"/>
    <w:rsid w:val="00613CBD"/>
    <w:rsid w:val="00655810"/>
    <w:rsid w:val="006815BF"/>
    <w:rsid w:val="00687984"/>
    <w:rsid w:val="00690BD7"/>
    <w:rsid w:val="00692D52"/>
    <w:rsid w:val="006B02A2"/>
    <w:rsid w:val="006B1DE1"/>
    <w:rsid w:val="006B5AF3"/>
    <w:rsid w:val="006C2DE6"/>
    <w:rsid w:val="006C57AE"/>
    <w:rsid w:val="006C76A2"/>
    <w:rsid w:val="006D1173"/>
    <w:rsid w:val="006D2EFC"/>
    <w:rsid w:val="006E4213"/>
    <w:rsid w:val="006E4ED2"/>
    <w:rsid w:val="006E66E0"/>
    <w:rsid w:val="006E6E6F"/>
    <w:rsid w:val="006E77E7"/>
    <w:rsid w:val="006F73D8"/>
    <w:rsid w:val="0070126A"/>
    <w:rsid w:val="00702537"/>
    <w:rsid w:val="00702980"/>
    <w:rsid w:val="007030A2"/>
    <w:rsid w:val="00705171"/>
    <w:rsid w:val="00705C2D"/>
    <w:rsid w:val="0071430C"/>
    <w:rsid w:val="00716C09"/>
    <w:rsid w:val="00720A8B"/>
    <w:rsid w:val="00721EF3"/>
    <w:rsid w:val="00735801"/>
    <w:rsid w:val="007360BB"/>
    <w:rsid w:val="007418AF"/>
    <w:rsid w:val="00747571"/>
    <w:rsid w:val="00747C22"/>
    <w:rsid w:val="0075288D"/>
    <w:rsid w:val="0076373E"/>
    <w:rsid w:val="007642A1"/>
    <w:rsid w:val="00775364"/>
    <w:rsid w:val="00776808"/>
    <w:rsid w:val="00787488"/>
    <w:rsid w:val="0078772A"/>
    <w:rsid w:val="007B3063"/>
    <w:rsid w:val="007B56E4"/>
    <w:rsid w:val="007C3E09"/>
    <w:rsid w:val="007C43B4"/>
    <w:rsid w:val="007D2A5C"/>
    <w:rsid w:val="007D51D3"/>
    <w:rsid w:val="007D5C92"/>
    <w:rsid w:val="007E2256"/>
    <w:rsid w:val="007E32C1"/>
    <w:rsid w:val="007E388B"/>
    <w:rsid w:val="007F3A99"/>
    <w:rsid w:val="00802EA0"/>
    <w:rsid w:val="008147BC"/>
    <w:rsid w:val="0081655C"/>
    <w:rsid w:val="008373C7"/>
    <w:rsid w:val="00847045"/>
    <w:rsid w:val="00850D43"/>
    <w:rsid w:val="00850E9B"/>
    <w:rsid w:val="00855389"/>
    <w:rsid w:val="00860ED4"/>
    <w:rsid w:val="0086681C"/>
    <w:rsid w:val="008673AB"/>
    <w:rsid w:val="00874665"/>
    <w:rsid w:val="008758BC"/>
    <w:rsid w:val="00876B34"/>
    <w:rsid w:val="0088645A"/>
    <w:rsid w:val="00891E9D"/>
    <w:rsid w:val="008923CC"/>
    <w:rsid w:val="008971A8"/>
    <w:rsid w:val="008978AF"/>
    <w:rsid w:val="008A6100"/>
    <w:rsid w:val="008A71F6"/>
    <w:rsid w:val="008B0494"/>
    <w:rsid w:val="008B0F52"/>
    <w:rsid w:val="008B4D5B"/>
    <w:rsid w:val="008B4EB2"/>
    <w:rsid w:val="008B7928"/>
    <w:rsid w:val="008C06CB"/>
    <w:rsid w:val="008C1F36"/>
    <w:rsid w:val="008C6B98"/>
    <w:rsid w:val="008D1C5B"/>
    <w:rsid w:val="008D5844"/>
    <w:rsid w:val="009034C3"/>
    <w:rsid w:val="009043DB"/>
    <w:rsid w:val="00907D41"/>
    <w:rsid w:val="00923CD8"/>
    <w:rsid w:val="009258B3"/>
    <w:rsid w:val="00934F43"/>
    <w:rsid w:val="00936097"/>
    <w:rsid w:val="009431E6"/>
    <w:rsid w:val="009462A8"/>
    <w:rsid w:val="00954B86"/>
    <w:rsid w:val="00955460"/>
    <w:rsid w:val="00965016"/>
    <w:rsid w:val="00983AF7"/>
    <w:rsid w:val="00985F64"/>
    <w:rsid w:val="00992164"/>
    <w:rsid w:val="009929B7"/>
    <w:rsid w:val="009A182F"/>
    <w:rsid w:val="009A30F8"/>
    <w:rsid w:val="009A5940"/>
    <w:rsid w:val="009C13CB"/>
    <w:rsid w:val="009D47EA"/>
    <w:rsid w:val="009D5226"/>
    <w:rsid w:val="009E2654"/>
    <w:rsid w:val="009E43A2"/>
    <w:rsid w:val="00A00B14"/>
    <w:rsid w:val="00A01B49"/>
    <w:rsid w:val="00A02ACF"/>
    <w:rsid w:val="00A043A3"/>
    <w:rsid w:val="00A0744A"/>
    <w:rsid w:val="00A167D4"/>
    <w:rsid w:val="00A17A9E"/>
    <w:rsid w:val="00A20144"/>
    <w:rsid w:val="00A201DC"/>
    <w:rsid w:val="00A21A1D"/>
    <w:rsid w:val="00A221D3"/>
    <w:rsid w:val="00A2368A"/>
    <w:rsid w:val="00A25EAD"/>
    <w:rsid w:val="00A35705"/>
    <w:rsid w:val="00A361ED"/>
    <w:rsid w:val="00A471A7"/>
    <w:rsid w:val="00A56E8E"/>
    <w:rsid w:val="00A771D2"/>
    <w:rsid w:val="00A779DE"/>
    <w:rsid w:val="00A85B6B"/>
    <w:rsid w:val="00AB0767"/>
    <w:rsid w:val="00AB1CDC"/>
    <w:rsid w:val="00AB31F6"/>
    <w:rsid w:val="00AC02C7"/>
    <w:rsid w:val="00AC1727"/>
    <w:rsid w:val="00AC2586"/>
    <w:rsid w:val="00AD00B2"/>
    <w:rsid w:val="00AD15D2"/>
    <w:rsid w:val="00AD433C"/>
    <w:rsid w:val="00AD6D67"/>
    <w:rsid w:val="00AE0043"/>
    <w:rsid w:val="00AE01E0"/>
    <w:rsid w:val="00AF2FDF"/>
    <w:rsid w:val="00AF32BD"/>
    <w:rsid w:val="00B05A6C"/>
    <w:rsid w:val="00B31493"/>
    <w:rsid w:val="00B31614"/>
    <w:rsid w:val="00B41E02"/>
    <w:rsid w:val="00B47A8D"/>
    <w:rsid w:val="00B50361"/>
    <w:rsid w:val="00B622D9"/>
    <w:rsid w:val="00B63E1E"/>
    <w:rsid w:val="00B6444A"/>
    <w:rsid w:val="00B6766A"/>
    <w:rsid w:val="00B819AB"/>
    <w:rsid w:val="00BA31CA"/>
    <w:rsid w:val="00BA44C4"/>
    <w:rsid w:val="00BB1D96"/>
    <w:rsid w:val="00BB3565"/>
    <w:rsid w:val="00BE10CB"/>
    <w:rsid w:val="00BE7AE1"/>
    <w:rsid w:val="00BF6D51"/>
    <w:rsid w:val="00BF7E75"/>
    <w:rsid w:val="00C00362"/>
    <w:rsid w:val="00C02E53"/>
    <w:rsid w:val="00C0752E"/>
    <w:rsid w:val="00C117B6"/>
    <w:rsid w:val="00C12335"/>
    <w:rsid w:val="00C14479"/>
    <w:rsid w:val="00C24493"/>
    <w:rsid w:val="00C323CB"/>
    <w:rsid w:val="00C342B3"/>
    <w:rsid w:val="00C4091F"/>
    <w:rsid w:val="00C5306F"/>
    <w:rsid w:val="00C56FE5"/>
    <w:rsid w:val="00C6283F"/>
    <w:rsid w:val="00C63C30"/>
    <w:rsid w:val="00C66A4F"/>
    <w:rsid w:val="00C7095F"/>
    <w:rsid w:val="00C77FB3"/>
    <w:rsid w:val="00C9028F"/>
    <w:rsid w:val="00C93539"/>
    <w:rsid w:val="00C9699A"/>
    <w:rsid w:val="00CA6C0D"/>
    <w:rsid w:val="00CB1788"/>
    <w:rsid w:val="00CB1BF3"/>
    <w:rsid w:val="00CB2568"/>
    <w:rsid w:val="00CC092F"/>
    <w:rsid w:val="00CD677E"/>
    <w:rsid w:val="00CE4A37"/>
    <w:rsid w:val="00CF0AB1"/>
    <w:rsid w:val="00CF34BB"/>
    <w:rsid w:val="00D055CC"/>
    <w:rsid w:val="00D173FD"/>
    <w:rsid w:val="00D264AC"/>
    <w:rsid w:val="00D40440"/>
    <w:rsid w:val="00D56864"/>
    <w:rsid w:val="00D65138"/>
    <w:rsid w:val="00D652D4"/>
    <w:rsid w:val="00D67968"/>
    <w:rsid w:val="00D74E16"/>
    <w:rsid w:val="00D91ACE"/>
    <w:rsid w:val="00D91C23"/>
    <w:rsid w:val="00DD5009"/>
    <w:rsid w:val="00DE231D"/>
    <w:rsid w:val="00DE237E"/>
    <w:rsid w:val="00DE3DE1"/>
    <w:rsid w:val="00DF1251"/>
    <w:rsid w:val="00DF15FF"/>
    <w:rsid w:val="00DF53BF"/>
    <w:rsid w:val="00DF53D4"/>
    <w:rsid w:val="00DF7B86"/>
    <w:rsid w:val="00E34BB0"/>
    <w:rsid w:val="00E44472"/>
    <w:rsid w:val="00E504D8"/>
    <w:rsid w:val="00E646E9"/>
    <w:rsid w:val="00E66DAB"/>
    <w:rsid w:val="00E742A4"/>
    <w:rsid w:val="00E8246E"/>
    <w:rsid w:val="00E833F6"/>
    <w:rsid w:val="00E8606E"/>
    <w:rsid w:val="00EA0870"/>
    <w:rsid w:val="00EA3D62"/>
    <w:rsid w:val="00EA5039"/>
    <w:rsid w:val="00EB0847"/>
    <w:rsid w:val="00EB2F73"/>
    <w:rsid w:val="00EB6E7F"/>
    <w:rsid w:val="00EC21BD"/>
    <w:rsid w:val="00ED1564"/>
    <w:rsid w:val="00ED275B"/>
    <w:rsid w:val="00EE3B67"/>
    <w:rsid w:val="00EE5946"/>
    <w:rsid w:val="00EE75B3"/>
    <w:rsid w:val="00EF2309"/>
    <w:rsid w:val="00F02ADA"/>
    <w:rsid w:val="00F1081C"/>
    <w:rsid w:val="00F311BE"/>
    <w:rsid w:val="00F31FC6"/>
    <w:rsid w:val="00F451F9"/>
    <w:rsid w:val="00F50CC9"/>
    <w:rsid w:val="00F51EAF"/>
    <w:rsid w:val="00F5236E"/>
    <w:rsid w:val="00F526D5"/>
    <w:rsid w:val="00F7255E"/>
    <w:rsid w:val="00F835B3"/>
    <w:rsid w:val="00FA614B"/>
    <w:rsid w:val="00FA61A1"/>
    <w:rsid w:val="00FA6C01"/>
    <w:rsid w:val="00FB0EA5"/>
    <w:rsid w:val="00FB3AF5"/>
    <w:rsid w:val="00FE0C4F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A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E742A4"/>
    <w:pPr>
      <w:keepNext/>
      <w:numPr>
        <w:numId w:val="14"/>
      </w:numPr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E742A4"/>
    <w:pPr>
      <w:keepNext/>
      <w:spacing w:after="60"/>
      <w:outlineLvl w:val="1"/>
    </w:pPr>
    <w:rPr>
      <w:b/>
      <w:bCs/>
      <w:i/>
      <w:iCs/>
      <w:sz w:val="22"/>
      <w:szCs w:val="20"/>
    </w:rPr>
  </w:style>
  <w:style w:type="paragraph" w:styleId="Titre3">
    <w:name w:val="heading 3"/>
    <w:basedOn w:val="Normal"/>
    <w:next w:val="Normal"/>
    <w:qFormat/>
    <w:rsid w:val="00E742A4"/>
    <w:pPr>
      <w:keepNext/>
      <w:jc w:val="both"/>
      <w:outlineLvl w:val="2"/>
    </w:pPr>
    <w:rPr>
      <w:i/>
      <w:iCs/>
      <w:sz w:val="22"/>
      <w:szCs w:val="20"/>
      <w:lang w:val="fr-CH"/>
    </w:rPr>
  </w:style>
  <w:style w:type="paragraph" w:styleId="Titre4">
    <w:name w:val="heading 4"/>
    <w:basedOn w:val="Normal"/>
    <w:next w:val="Normal"/>
    <w:qFormat/>
    <w:rsid w:val="00E742A4"/>
    <w:pPr>
      <w:keepNext/>
      <w:jc w:val="both"/>
      <w:outlineLvl w:val="3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742A4"/>
    <w:rPr>
      <w:color w:val="0000FF"/>
      <w:u w:val="single"/>
    </w:rPr>
  </w:style>
  <w:style w:type="paragraph" w:styleId="Titre">
    <w:name w:val="Title"/>
    <w:basedOn w:val="Normal"/>
    <w:qFormat/>
    <w:rsid w:val="00E742A4"/>
    <w:pPr>
      <w:jc w:val="center"/>
    </w:pPr>
    <w:rPr>
      <w:b/>
      <w:bCs/>
      <w:sz w:val="28"/>
      <w:lang w:val="fr-CH"/>
    </w:rPr>
  </w:style>
  <w:style w:type="paragraph" w:styleId="Retraitcorpsdetexte">
    <w:name w:val="Body Text Indent"/>
    <w:basedOn w:val="Normal"/>
    <w:semiHidden/>
    <w:rsid w:val="00E742A4"/>
    <w:pPr>
      <w:ind w:left="360"/>
    </w:pPr>
    <w:rPr>
      <w:szCs w:val="20"/>
    </w:rPr>
  </w:style>
  <w:style w:type="paragraph" w:styleId="En-tte">
    <w:name w:val="header"/>
    <w:basedOn w:val="Normal"/>
    <w:semiHidden/>
    <w:rsid w:val="00E742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742A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742A4"/>
    <w:rPr>
      <w:sz w:val="22"/>
    </w:rPr>
  </w:style>
  <w:style w:type="paragraph" w:styleId="NormalWeb">
    <w:name w:val="Normal (Web)"/>
    <w:basedOn w:val="Normal"/>
    <w:semiHidden/>
    <w:rsid w:val="00E742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traitcorpsdetexte2">
    <w:name w:val="Body Text Indent 2"/>
    <w:basedOn w:val="Normal"/>
    <w:semiHidden/>
    <w:rsid w:val="00E742A4"/>
    <w:pPr>
      <w:ind w:left="180" w:hanging="180"/>
    </w:pPr>
    <w:rPr>
      <w:sz w:val="22"/>
      <w:szCs w:val="20"/>
    </w:rPr>
  </w:style>
  <w:style w:type="paragraph" w:styleId="Corpsdetexte2">
    <w:name w:val="Body Text 2"/>
    <w:basedOn w:val="Normal"/>
    <w:semiHidden/>
    <w:rsid w:val="00E742A4"/>
    <w:pPr>
      <w:jc w:val="both"/>
    </w:pPr>
    <w:rPr>
      <w:sz w:val="22"/>
      <w:szCs w:val="20"/>
      <w:lang w:val="fr-CH"/>
    </w:rPr>
  </w:style>
  <w:style w:type="character" w:styleId="Numrodepage">
    <w:name w:val="page number"/>
    <w:basedOn w:val="Policepardfaut"/>
    <w:semiHidden/>
    <w:rsid w:val="00E742A4"/>
  </w:style>
  <w:style w:type="character" w:styleId="Lienhypertextesuivivisit">
    <w:name w:val="FollowedHyperlink"/>
    <w:basedOn w:val="Policepardfaut"/>
    <w:semiHidden/>
    <w:rsid w:val="00E742A4"/>
    <w:rPr>
      <w:color w:val="800080"/>
      <w:u w:val="single"/>
    </w:rPr>
  </w:style>
  <w:style w:type="paragraph" w:styleId="Retraitcorpsdetexte3">
    <w:name w:val="Body Text Indent 3"/>
    <w:basedOn w:val="Normal"/>
    <w:semiHidden/>
    <w:rsid w:val="00E742A4"/>
    <w:pPr>
      <w:ind w:left="180" w:hanging="180"/>
      <w:jc w:val="both"/>
    </w:pPr>
    <w:rPr>
      <w:sz w:val="22"/>
      <w:szCs w:val="20"/>
    </w:rPr>
  </w:style>
  <w:style w:type="paragraph" w:styleId="Corpsdetexte3">
    <w:name w:val="Body Text 3"/>
    <w:basedOn w:val="Normal"/>
    <w:semiHidden/>
    <w:rsid w:val="00E742A4"/>
    <w:pPr>
      <w:jc w:val="both"/>
    </w:pPr>
  </w:style>
  <w:style w:type="paragraph" w:customStyle="1" w:styleId="msolistparagraph0">
    <w:name w:val="msolistparagraph"/>
    <w:basedOn w:val="Normal"/>
    <w:rsid w:val="00E742A4"/>
    <w:pPr>
      <w:ind w:left="720"/>
    </w:pPr>
    <w:rPr>
      <w:rFonts w:ascii="Calibri" w:eastAsia="Calibri" w:hAnsi="Calibri"/>
      <w:sz w:val="22"/>
      <w:szCs w:val="22"/>
    </w:rPr>
  </w:style>
  <w:style w:type="character" w:styleId="Accentuation">
    <w:name w:val="Emphasis"/>
    <w:basedOn w:val="Policepardfaut"/>
    <w:uiPriority w:val="20"/>
    <w:qFormat/>
    <w:rsid w:val="00E742A4"/>
    <w:rPr>
      <w:b/>
      <w:bCs/>
      <w:i w:val="0"/>
      <w:iCs w:val="0"/>
    </w:rPr>
  </w:style>
  <w:style w:type="paragraph" w:customStyle="1" w:styleId="Chapitre">
    <w:name w:val="Chapitre"/>
    <w:basedOn w:val="Titre1"/>
    <w:rsid w:val="00E742A4"/>
    <w:pPr>
      <w:keepLines/>
      <w:numPr>
        <w:numId w:val="0"/>
      </w:numPr>
      <w:spacing w:before="480" w:after="480"/>
    </w:pPr>
    <w:rPr>
      <w:rFonts w:ascii="Arial" w:hAnsi="Arial"/>
      <w:bCs w:val="0"/>
      <w:smallCaps/>
      <w:sz w:val="36"/>
      <w:szCs w:val="20"/>
    </w:rPr>
  </w:style>
  <w:style w:type="paragraph" w:customStyle="1" w:styleId="MMNotes">
    <w:name w:val="MM Notes"/>
    <w:basedOn w:val="Normal"/>
    <w:rsid w:val="00E742A4"/>
    <w:rPr>
      <w:rFonts w:ascii="Tahoma" w:hAnsi="Tahoma" w:cs="Tahoma"/>
      <w:sz w:val="20"/>
    </w:rPr>
  </w:style>
  <w:style w:type="paragraph" w:customStyle="1" w:styleId="Corpsdetableau">
    <w:name w:val="Corps de tableau"/>
    <w:basedOn w:val="Corpsdetexte"/>
    <w:rsid w:val="0038518D"/>
    <w:pPr>
      <w:suppressAutoHyphens/>
      <w:spacing w:before="60" w:after="60"/>
    </w:pPr>
    <w:rPr>
      <w:rFonts w:cs="New York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8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844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71A7"/>
    <w:pPr>
      <w:ind w:left="720"/>
      <w:contextualSpacing/>
    </w:pPr>
  </w:style>
  <w:style w:type="paragraph" w:customStyle="1" w:styleId="MMTopic1">
    <w:name w:val="MM Topic 1"/>
    <w:basedOn w:val="Titre"/>
    <w:autoRedefine/>
    <w:rsid w:val="00A167D4"/>
    <w:pPr>
      <w:numPr>
        <w:numId w:val="39"/>
      </w:numPr>
      <w:pBdr>
        <w:top w:val="single" w:sz="4" w:space="1" w:color="auto"/>
      </w:pBdr>
      <w:shd w:val="clear" w:color="auto" w:fill="FFFFFF" w:themeFill="background1"/>
      <w:spacing w:before="240" w:after="60"/>
      <w:ind w:right="14"/>
      <w:jc w:val="left"/>
      <w:outlineLvl w:val="0"/>
    </w:pPr>
    <w:rPr>
      <w:rFonts w:ascii="Arial" w:hAnsi="Arial" w:cs="Arial"/>
      <w:color w:val="000000" w:themeColor="text1"/>
      <w:kern w:val="28"/>
      <w:sz w:val="32"/>
      <w:szCs w:val="32"/>
    </w:rPr>
  </w:style>
  <w:style w:type="paragraph" w:customStyle="1" w:styleId="MMTopic2">
    <w:name w:val="MM Topic 2"/>
    <w:basedOn w:val="Titre1"/>
    <w:rsid w:val="00A167D4"/>
    <w:pPr>
      <w:keepNext w:val="0"/>
      <w:widowControl w:val="0"/>
      <w:numPr>
        <w:ilvl w:val="1"/>
        <w:numId w:val="39"/>
      </w:numPr>
      <w:spacing w:before="360" w:after="60"/>
      <w:outlineLvl w:val="1"/>
    </w:pPr>
    <w:rPr>
      <w:rFonts w:ascii="Arial" w:hAnsi="Arial" w:cs="Arial"/>
      <w:kern w:val="32"/>
      <w:sz w:val="28"/>
      <w:szCs w:val="32"/>
    </w:rPr>
  </w:style>
  <w:style w:type="paragraph" w:customStyle="1" w:styleId="MMTopic3">
    <w:name w:val="MM Topic 3"/>
    <w:basedOn w:val="Titre2"/>
    <w:rsid w:val="00A167D4"/>
    <w:pPr>
      <w:numPr>
        <w:ilvl w:val="2"/>
        <w:numId w:val="39"/>
      </w:numPr>
      <w:spacing w:before="240"/>
      <w:outlineLvl w:val="2"/>
    </w:pPr>
    <w:rPr>
      <w:rFonts w:ascii="Arial" w:hAnsi="Arial" w:cs="Arial"/>
      <w:sz w:val="24"/>
      <w:szCs w:val="28"/>
      <w:lang w:val="fr-CH"/>
    </w:rPr>
  </w:style>
  <w:style w:type="paragraph" w:customStyle="1" w:styleId="Default">
    <w:name w:val="Default"/>
    <w:rsid w:val="00CB17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ad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g.admin.ch/ksr-cp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Romande de Radioprotection</vt:lpstr>
    </vt:vector>
  </TitlesOfParts>
  <Company>Hospices Cantonaux / CHUV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Romande de Radioprotection</dc:title>
  <dc:subject/>
  <dc:creator>Informatique</dc:creator>
  <cp:keywords/>
  <dc:description/>
  <cp:lastModifiedBy>sbaechle</cp:lastModifiedBy>
  <cp:revision>80</cp:revision>
  <cp:lastPrinted>2011-11-29T22:54:00Z</cp:lastPrinted>
  <dcterms:created xsi:type="dcterms:W3CDTF">2011-11-03T14:08:00Z</dcterms:created>
  <dcterms:modified xsi:type="dcterms:W3CDTF">2012-02-15T08:25:00Z</dcterms:modified>
</cp:coreProperties>
</file>